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800D95" w:rsidTr="008231AA">
        <w:tc>
          <w:tcPr>
            <w:tcW w:w="4785" w:type="dxa"/>
          </w:tcPr>
          <w:p w:rsidR="00800D95" w:rsidRPr="00312B61" w:rsidRDefault="00800D95" w:rsidP="00312B61">
            <w:pPr>
              <w:pStyle w:val="a6"/>
              <w:wordWrap w:val="0"/>
              <w:autoSpaceDN w:val="0"/>
              <w:spacing w:line="290" w:lineRule="atLeast"/>
              <w:jc w:val="center"/>
              <w:rPr>
                <w:sz w:val="26"/>
                <w:szCs w:val="26"/>
              </w:rPr>
            </w:pPr>
            <w:r w:rsidRPr="00312B61">
              <w:rPr>
                <w:rFonts w:hint="eastAsia"/>
                <w:b/>
                <w:bCs/>
                <w:sz w:val="26"/>
                <w:szCs w:val="26"/>
              </w:rPr>
              <w:t>외국인투자기업 주주권 출자와 관련한 상무부의 잠정규정</w:t>
            </w:r>
          </w:p>
          <w:p w:rsidR="00800D95" w:rsidRDefault="00800D95" w:rsidP="00312B61">
            <w:pPr>
              <w:pStyle w:val="a6"/>
              <w:wordWrap w:val="0"/>
              <w:autoSpaceDN w:val="0"/>
              <w:spacing w:line="290" w:lineRule="atLeast"/>
              <w:jc w:val="center"/>
              <w:rPr>
                <w:rFonts w:hint="eastAsia"/>
                <w:sz w:val="21"/>
                <w:szCs w:val="21"/>
              </w:rPr>
            </w:pPr>
            <w:proofErr w:type="spellStart"/>
            <w:r w:rsidRPr="00312B61">
              <w:rPr>
                <w:rFonts w:hint="eastAsia"/>
                <w:sz w:val="21"/>
                <w:szCs w:val="21"/>
              </w:rPr>
              <w:t>상무부</w:t>
            </w:r>
            <w:proofErr w:type="spellEnd"/>
            <w:r w:rsidRPr="00312B61">
              <w:rPr>
                <w:rFonts w:hint="eastAsia"/>
                <w:sz w:val="21"/>
                <w:szCs w:val="21"/>
              </w:rPr>
              <w:t xml:space="preserve"> </w:t>
            </w:r>
            <w:proofErr w:type="spellStart"/>
            <w:r w:rsidRPr="00312B61">
              <w:rPr>
                <w:rFonts w:hint="eastAsia"/>
                <w:sz w:val="21"/>
                <w:szCs w:val="21"/>
              </w:rPr>
              <w:t>령</w:t>
            </w:r>
            <w:proofErr w:type="spellEnd"/>
            <w:r w:rsidRPr="00312B61">
              <w:rPr>
                <w:rFonts w:hint="eastAsia"/>
                <w:sz w:val="21"/>
                <w:szCs w:val="21"/>
              </w:rPr>
              <w:t>[2012] 제8호</w:t>
            </w:r>
          </w:p>
          <w:p w:rsidR="00312B61" w:rsidRDefault="00312B61" w:rsidP="00312B61">
            <w:pPr>
              <w:pStyle w:val="a6"/>
              <w:wordWrap w:val="0"/>
              <w:autoSpaceDN w:val="0"/>
              <w:spacing w:line="290" w:lineRule="atLeast"/>
              <w:jc w:val="center"/>
              <w:rPr>
                <w:rFonts w:hint="eastAsia"/>
                <w:sz w:val="21"/>
                <w:szCs w:val="21"/>
              </w:rPr>
            </w:pPr>
          </w:p>
          <w:p w:rsidR="00312B61" w:rsidRPr="00312B61" w:rsidRDefault="00312B61" w:rsidP="00312B61">
            <w:pPr>
              <w:pStyle w:val="a6"/>
              <w:wordWrap w:val="0"/>
              <w:autoSpaceDN w:val="0"/>
              <w:spacing w:line="290" w:lineRule="atLeast"/>
              <w:jc w:val="center"/>
              <w:rPr>
                <w:sz w:val="21"/>
                <w:szCs w:val="21"/>
              </w:rPr>
            </w:pPr>
          </w:p>
          <w:p w:rsidR="00800D95" w:rsidRDefault="00800D95" w:rsidP="00312B61">
            <w:pPr>
              <w:pStyle w:val="a6"/>
              <w:wordWrap w:val="0"/>
              <w:autoSpaceDN w:val="0"/>
              <w:spacing w:line="290" w:lineRule="atLeast"/>
              <w:ind w:firstLineChars="200" w:firstLine="420"/>
              <w:rPr>
                <w:rFonts w:hint="eastAsia"/>
                <w:sz w:val="21"/>
                <w:szCs w:val="21"/>
              </w:rPr>
            </w:pPr>
            <w:r w:rsidRPr="00312B61">
              <w:rPr>
                <w:rFonts w:hint="eastAsia"/>
                <w:sz w:val="21"/>
                <w:szCs w:val="21"/>
              </w:rPr>
              <w:t xml:space="preserve">《외국인투자기업 주주권 출자와 관련한 상무부의 잠정규정》이 2012년 8월 24일 </w:t>
            </w:r>
            <w:proofErr w:type="spellStart"/>
            <w:r w:rsidRPr="00312B61">
              <w:rPr>
                <w:rFonts w:hint="eastAsia"/>
                <w:sz w:val="21"/>
                <w:szCs w:val="21"/>
              </w:rPr>
              <w:t>상무부</w:t>
            </w:r>
            <w:proofErr w:type="spellEnd"/>
            <w:r w:rsidRPr="00312B61">
              <w:rPr>
                <w:rFonts w:hint="eastAsia"/>
                <w:sz w:val="21"/>
                <w:szCs w:val="21"/>
              </w:rPr>
              <w:t xml:space="preserve"> 제68차 사무회의에서 통과되어 이에 반포하며, 2012년 10월 22일부터 시행한다.</w:t>
            </w:r>
          </w:p>
          <w:p w:rsidR="00312B61" w:rsidRPr="00312B61" w:rsidRDefault="00312B61" w:rsidP="00312B61">
            <w:pPr>
              <w:pStyle w:val="a6"/>
              <w:wordWrap w:val="0"/>
              <w:autoSpaceDN w:val="0"/>
              <w:spacing w:line="290" w:lineRule="atLeast"/>
              <w:ind w:firstLineChars="200" w:firstLine="420"/>
              <w:rPr>
                <w:sz w:val="21"/>
                <w:szCs w:val="21"/>
              </w:rPr>
            </w:pPr>
          </w:p>
          <w:p w:rsidR="00800D95" w:rsidRPr="00312B61" w:rsidRDefault="00800D95" w:rsidP="00312B61">
            <w:pPr>
              <w:pStyle w:val="a6"/>
              <w:wordWrap w:val="0"/>
              <w:autoSpaceDN w:val="0"/>
              <w:spacing w:line="290" w:lineRule="atLeast"/>
              <w:ind w:firstLineChars="200" w:firstLine="420"/>
              <w:jc w:val="right"/>
              <w:rPr>
                <w:sz w:val="21"/>
                <w:szCs w:val="21"/>
              </w:rPr>
            </w:pPr>
            <w:r w:rsidRPr="00312B61">
              <w:rPr>
                <w:rFonts w:hint="eastAsia"/>
                <w:sz w:val="21"/>
                <w:szCs w:val="21"/>
              </w:rPr>
              <w:t xml:space="preserve">부장 </w:t>
            </w:r>
            <w:proofErr w:type="spellStart"/>
            <w:r w:rsidRPr="00312B61">
              <w:rPr>
                <w:rFonts w:hint="eastAsia"/>
                <w:sz w:val="21"/>
                <w:szCs w:val="21"/>
              </w:rPr>
              <w:t>陳德銘</w:t>
            </w:r>
            <w:proofErr w:type="spellEnd"/>
          </w:p>
          <w:p w:rsidR="00800D95" w:rsidRDefault="00800D95" w:rsidP="00312B61">
            <w:pPr>
              <w:pStyle w:val="a6"/>
              <w:wordWrap w:val="0"/>
              <w:autoSpaceDN w:val="0"/>
              <w:spacing w:line="290" w:lineRule="atLeast"/>
              <w:ind w:firstLineChars="200" w:firstLine="420"/>
              <w:jc w:val="right"/>
              <w:rPr>
                <w:rFonts w:hint="eastAsia"/>
                <w:sz w:val="21"/>
                <w:szCs w:val="21"/>
              </w:rPr>
            </w:pPr>
            <w:r w:rsidRPr="00312B61">
              <w:rPr>
                <w:rFonts w:hint="eastAsia"/>
                <w:sz w:val="21"/>
                <w:szCs w:val="21"/>
              </w:rPr>
              <w:t>2012년 9월 21일</w:t>
            </w:r>
          </w:p>
          <w:p w:rsidR="00312B61" w:rsidRDefault="00312B61" w:rsidP="00312B61">
            <w:pPr>
              <w:pStyle w:val="a6"/>
              <w:wordWrap w:val="0"/>
              <w:autoSpaceDN w:val="0"/>
              <w:spacing w:line="290" w:lineRule="atLeast"/>
              <w:ind w:firstLineChars="200" w:firstLine="420"/>
              <w:jc w:val="right"/>
              <w:rPr>
                <w:rFonts w:hint="eastAsia"/>
                <w:sz w:val="21"/>
                <w:szCs w:val="21"/>
              </w:rPr>
            </w:pPr>
          </w:p>
          <w:p w:rsidR="00312B61" w:rsidRPr="00312B61" w:rsidRDefault="00312B61" w:rsidP="00312B61">
            <w:pPr>
              <w:pStyle w:val="a6"/>
              <w:wordWrap w:val="0"/>
              <w:autoSpaceDN w:val="0"/>
              <w:spacing w:line="290" w:lineRule="atLeast"/>
              <w:ind w:firstLineChars="200" w:firstLine="412"/>
              <w:jc w:val="right"/>
              <w:rPr>
                <w:spacing w:val="-2"/>
                <w:sz w:val="21"/>
                <w:szCs w:val="21"/>
              </w:rPr>
            </w:pPr>
          </w:p>
          <w:p w:rsidR="00800D95" w:rsidRPr="00312B61" w:rsidRDefault="00800D95" w:rsidP="00312B61">
            <w:pPr>
              <w:pStyle w:val="a6"/>
              <w:wordWrap w:val="0"/>
              <w:autoSpaceDN w:val="0"/>
              <w:spacing w:line="290" w:lineRule="atLeast"/>
              <w:ind w:firstLineChars="200" w:firstLine="404"/>
              <w:rPr>
                <w:spacing w:val="-2"/>
                <w:sz w:val="21"/>
                <w:szCs w:val="21"/>
              </w:rPr>
            </w:pPr>
            <w:r w:rsidRPr="00312B61">
              <w:rPr>
                <w:rFonts w:hint="eastAsia"/>
                <w:b/>
                <w:bCs/>
                <w:spacing w:val="-2"/>
                <w:sz w:val="21"/>
                <w:szCs w:val="21"/>
              </w:rPr>
              <w:t xml:space="preserve">제1조 </w:t>
            </w:r>
            <w:r w:rsidRPr="00312B61">
              <w:rPr>
                <w:rFonts w:hint="eastAsia"/>
                <w:spacing w:val="-2"/>
                <w:sz w:val="21"/>
                <w:szCs w:val="21"/>
              </w:rPr>
              <w:t xml:space="preserve">외국인투자기업의 주주권 출자행위를 규율하고 투자편의를 제공하여 외국투자자의 </w:t>
            </w:r>
            <w:proofErr w:type="spellStart"/>
            <w:r w:rsidRPr="00312B61">
              <w:rPr>
                <w:rFonts w:hint="eastAsia"/>
                <w:spacing w:val="-2"/>
                <w:sz w:val="21"/>
                <w:szCs w:val="21"/>
              </w:rPr>
              <w:t>재중국</w:t>
            </w:r>
            <w:proofErr w:type="spellEnd"/>
            <w:r w:rsidRPr="00312B61">
              <w:rPr>
                <w:rFonts w:hint="eastAsia"/>
                <w:spacing w:val="-2"/>
                <w:sz w:val="21"/>
                <w:szCs w:val="21"/>
              </w:rPr>
              <w:t xml:space="preserve"> 투자를 촉진시키기 위해, 중화인민공화국 외국인투자 법률</w:t>
            </w:r>
            <w:proofErr w:type="gramStart"/>
            <w:r w:rsidRPr="00312B61">
              <w:rPr>
                <w:rFonts w:hint="eastAsia"/>
                <w:spacing w:val="-2"/>
                <w:sz w:val="21"/>
                <w:szCs w:val="21"/>
              </w:rPr>
              <w:t>,《</w:t>
            </w:r>
            <w:proofErr w:type="spellStart"/>
            <w:proofErr w:type="gramEnd"/>
            <w:r w:rsidRPr="00312B61">
              <w:rPr>
                <w:rFonts w:hint="eastAsia"/>
                <w:spacing w:val="-2"/>
                <w:sz w:val="21"/>
                <w:szCs w:val="21"/>
              </w:rPr>
              <w:t>회사법</w:t>
            </w:r>
            <w:proofErr w:type="spellEnd"/>
            <w:r w:rsidRPr="00312B61">
              <w:rPr>
                <w:rFonts w:hint="eastAsia"/>
                <w:spacing w:val="-2"/>
                <w:sz w:val="21"/>
                <w:szCs w:val="21"/>
              </w:rPr>
              <w:t xml:space="preserve">》및 관련 행정법규의 규정에 의거하여 이 규정을 제정한다. </w:t>
            </w:r>
          </w:p>
          <w:p w:rsidR="00800D95" w:rsidRPr="00312B61" w:rsidRDefault="00800D95" w:rsidP="00312B61">
            <w:pPr>
              <w:pStyle w:val="a6"/>
              <w:wordWrap w:val="0"/>
              <w:autoSpaceDN w:val="0"/>
              <w:spacing w:line="290" w:lineRule="atLeast"/>
              <w:ind w:firstLineChars="200" w:firstLine="412"/>
              <w:rPr>
                <w:sz w:val="21"/>
                <w:szCs w:val="21"/>
              </w:rPr>
            </w:pPr>
            <w:r w:rsidRPr="00312B61">
              <w:rPr>
                <w:rFonts w:hint="eastAsia"/>
                <w:b/>
                <w:bCs/>
                <w:sz w:val="21"/>
                <w:szCs w:val="21"/>
              </w:rPr>
              <w:t xml:space="preserve">제2조 </w:t>
            </w:r>
            <w:r w:rsidRPr="00312B61">
              <w:rPr>
                <w:rFonts w:hint="eastAsia"/>
                <w:sz w:val="21"/>
                <w:szCs w:val="21"/>
              </w:rPr>
              <w:t xml:space="preserve">중국 경내 및 경외의 투자자(이하 주주권 </w:t>
            </w:r>
            <w:proofErr w:type="spellStart"/>
            <w:r w:rsidRPr="00312B61">
              <w:rPr>
                <w:rFonts w:hint="eastAsia"/>
                <w:sz w:val="21"/>
                <w:szCs w:val="21"/>
              </w:rPr>
              <w:t>출자인이라</w:t>
            </w:r>
            <w:proofErr w:type="spellEnd"/>
            <w:r w:rsidRPr="00312B61">
              <w:rPr>
                <w:rFonts w:hint="eastAsia"/>
                <w:sz w:val="21"/>
                <w:szCs w:val="21"/>
              </w:rPr>
              <w:t xml:space="preserve"> 함)가 그가 소지하고 있는 중국 경내기업과 경외기업(이하 지분보유기업이라 함)의 주주권으로 출자하여 외국인투자기업(이하 투자대상기업이라 함)을 설립하거나 변경하는 경우에 이 규정을 적용한다. 여기에는 하기 기업들을 포함한다.</w:t>
            </w:r>
          </w:p>
          <w:p w:rsidR="00800D95" w:rsidRPr="00312B61" w:rsidRDefault="00800D95" w:rsidP="00312B61">
            <w:pPr>
              <w:pStyle w:val="a6"/>
              <w:wordWrap w:val="0"/>
              <w:autoSpaceDN w:val="0"/>
              <w:spacing w:line="290" w:lineRule="atLeast"/>
              <w:ind w:firstLineChars="200" w:firstLine="420"/>
              <w:rPr>
                <w:sz w:val="21"/>
                <w:szCs w:val="21"/>
              </w:rPr>
            </w:pPr>
            <w:r w:rsidRPr="00312B61">
              <w:rPr>
                <w:rFonts w:hint="eastAsia"/>
                <w:sz w:val="21"/>
                <w:szCs w:val="21"/>
              </w:rPr>
              <w:t>(1) 신규 설립형식으로 외국인투자기업을 설립</w:t>
            </w:r>
          </w:p>
          <w:p w:rsidR="00800D95" w:rsidRPr="00312B61" w:rsidRDefault="00800D95" w:rsidP="00312B61">
            <w:pPr>
              <w:pStyle w:val="a6"/>
              <w:wordWrap w:val="0"/>
              <w:autoSpaceDN w:val="0"/>
              <w:spacing w:line="290" w:lineRule="atLeast"/>
              <w:ind w:firstLineChars="200" w:firstLine="420"/>
              <w:rPr>
                <w:sz w:val="21"/>
                <w:szCs w:val="21"/>
              </w:rPr>
            </w:pPr>
            <w:r w:rsidRPr="00312B61">
              <w:rPr>
                <w:rFonts w:hint="eastAsia"/>
                <w:sz w:val="21"/>
                <w:szCs w:val="21"/>
              </w:rPr>
              <w:t>(2) 비 외국인투자기업에 대한 증자를 통해 기업의 성격을 외국인투자기업으로 변경</w:t>
            </w:r>
          </w:p>
          <w:p w:rsidR="00800D95" w:rsidRPr="00312B61" w:rsidRDefault="00800D95" w:rsidP="00312B61">
            <w:pPr>
              <w:pStyle w:val="a6"/>
              <w:wordWrap w:val="0"/>
              <w:autoSpaceDN w:val="0"/>
              <w:spacing w:line="290" w:lineRule="atLeast"/>
              <w:ind w:firstLineChars="200" w:firstLine="420"/>
              <w:rPr>
                <w:sz w:val="21"/>
                <w:szCs w:val="21"/>
              </w:rPr>
            </w:pPr>
            <w:r w:rsidRPr="00312B61">
              <w:rPr>
                <w:rFonts w:hint="eastAsia"/>
                <w:sz w:val="21"/>
                <w:szCs w:val="21"/>
              </w:rPr>
              <w:t>(3) 외국인투자기업에 대한 증자를 통해 그 지분구조를 변경.</w:t>
            </w:r>
          </w:p>
          <w:p w:rsidR="00800D95" w:rsidRPr="00312B61" w:rsidRDefault="00800D95" w:rsidP="00312B61">
            <w:pPr>
              <w:pStyle w:val="a6"/>
              <w:wordWrap w:val="0"/>
              <w:autoSpaceDN w:val="0"/>
              <w:spacing w:line="290" w:lineRule="atLeast"/>
              <w:ind w:firstLineChars="200" w:firstLine="380"/>
              <w:rPr>
                <w:spacing w:val="-10"/>
                <w:sz w:val="21"/>
                <w:szCs w:val="21"/>
              </w:rPr>
            </w:pPr>
            <w:r w:rsidRPr="00312B61">
              <w:rPr>
                <w:rFonts w:hint="eastAsia"/>
                <w:spacing w:val="-10"/>
                <w:sz w:val="21"/>
                <w:szCs w:val="21"/>
              </w:rPr>
              <w:t>상기에서 기업이라 함은 중국경내에 합법적으로 설립한 유한책임회사나 유한주식회사를 가리킨다.</w:t>
            </w:r>
          </w:p>
          <w:p w:rsidR="00800D95" w:rsidRPr="00312B61" w:rsidRDefault="00800D95" w:rsidP="00312B61">
            <w:pPr>
              <w:pStyle w:val="a6"/>
              <w:wordWrap w:val="0"/>
              <w:autoSpaceDN w:val="0"/>
              <w:spacing w:line="290" w:lineRule="atLeast"/>
              <w:ind w:firstLineChars="200" w:firstLine="412"/>
              <w:rPr>
                <w:sz w:val="21"/>
                <w:szCs w:val="21"/>
              </w:rPr>
            </w:pPr>
            <w:r w:rsidRPr="00312B61">
              <w:rPr>
                <w:rFonts w:hint="eastAsia"/>
                <w:b/>
                <w:bCs/>
                <w:sz w:val="21"/>
                <w:szCs w:val="21"/>
              </w:rPr>
              <w:t xml:space="preserve">제3조 </w:t>
            </w:r>
            <w:r w:rsidRPr="00312B61">
              <w:rPr>
                <w:rFonts w:hint="eastAsia"/>
                <w:sz w:val="21"/>
                <w:szCs w:val="21"/>
              </w:rPr>
              <w:t xml:space="preserve">이 규정에서 심사인가기관이라 함은 중화인민공화국 </w:t>
            </w:r>
            <w:proofErr w:type="spellStart"/>
            <w:r w:rsidRPr="00312B61">
              <w:rPr>
                <w:rFonts w:hint="eastAsia"/>
                <w:sz w:val="21"/>
                <w:szCs w:val="21"/>
              </w:rPr>
              <w:t>상무부</w:t>
            </w:r>
            <w:proofErr w:type="spellEnd"/>
            <w:r w:rsidRPr="00312B61">
              <w:rPr>
                <w:rFonts w:hint="eastAsia"/>
                <w:sz w:val="21"/>
                <w:szCs w:val="21"/>
              </w:rPr>
              <w:t xml:space="preserve"> 또는 지방 상무부서를 가리킨다. </w:t>
            </w:r>
          </w:p>
          <w:p w:rsidR="00800D95" w:rsidRPr="00312B61" w:rsidRDefault="00800D95" w:rsidP="00312B61">
            <w:pPr>
              <w:pStyle w:val="a6"/>
              <w:wordWrap w:val="0"/>
              <w:autoSpaceDN w:val="0"/>
              <w:spacing w:line="290" w:lineRule="atLeast"/>
              <w:ind w:firstLineChars="200" w:firstLine="420"/>
              <w:rPr>
                <w:sz w:val="21"/>
                <w:szCs w:val="21"/>
              </w:rPr>
            </w:pPr>
            <w:r w:rsidRPr="00312B61">
              <w:rPr>
                <w:rFonts w:hint="eastAsia"/>
                <w:sz w:val="21"/>
                <w:szCs w:val="21"/>
              </w:rPr>
              <w:t xml:space="preserve">투자자가 주주권으로 출자하여 외국인투자기업을 설립하거나 변경하는 경우, 외국인투자 심사인가 관련규정에 따라 </w:t>
            </w:r>
            <w:proofErr w:type="spellStart"/>
            <w:r w:rsidRPr="00312B61">
              <w:rPr>
                <w:rFonts w:hint="eastAsia"/>
                <w:sz w:val="21"/>
                <w:szCs w:val="21"/>
              </w:rPr>
              <w:t>상무부에서</w:t>
            </w:r>
            <w:proofErr w:type="spellEnd"/>
            <w:r w:rsidRPr="00312B61">
              <w:rPr>
                <w:rFonts w:hint="eastAsia"/>
                <w:sz w:val="21"/>
                <w:szCs w:val="21"/>
              </w:rPr>
              <w:t xml:space="preserve"> 인가하는 이외에는 투자대상기업의 소재 성, 자치구, 직할시, </w:t>
            </w:r>
            <w:proofErr w:type="spellStart"/>
            <w:r w:rsidRPr="00312B61">
              <w:rPr>
                <w:rFonts w:hint="eastAsia"/>
                <w:sz w:val="21"/>
                <w:szCs w:val="21"/>
              </w:rPr>
              <w:t>계획단독배정시</w:t>
            </w:r>
            <w:proofErr w:type="spellEnd"/>
            <w:r w:rsidRPr="00312B61">
              <w:rPr>
                <w:rFonts w:hint="eastAsia"/>
                <w:sz w:val="21"/>
                <w:szCs w:val="21"/>
              </w:rPr>
              <w:t xml:space="preserve"> 상무주관부서(이하 성급 심사인가기관이라 함)에서 심사 인가한다. </w:t>
            </w:r>
          </w:p>
          <w:p w:rsidR="00800D95" w:rsidRPr="00312B61" w:rsidRDefault="00800D95" w:rsidP="00312B61">
            <w:pPr>
              <w:pStyle w:val="a6"/>
              <w:wordWrap w:val="0"/>
              <w:autoSpaceDN w:val="0"/>
              <w:spacing w:line="290" w:lineRule="atLeast"/>
              <w:ind w:firstLineChars="200" w:firstLine="412"/>
              <w:rPr>
                <w:sz w:val="21"/>
                <w:szCs w:val="21"/>
              </w:rPr>
            </w:pPr>
            <w:r w:rsidRPr="00312B61">
              <w:rPr>
                <w:rFonts w:hint="eastAsia"/>
                <w:b/>
                <w:bCs/>
                <w:sz w:val="21"/>
                <w:szCs w:val="21"/>
              </w:rPr>
              <w:t xml:space="preserve">제4조 </w:t>
            </w:r>
            <w:r w:rsidRPr="00312B61">
              <w:rPr>
                <w:rFonts w:hint="eastAsia"/>
                <w:sz w:val="21"/>
                <w:szCs w:val="21"/>
              </w:rPr>
              <w:t xml:space="preserve">투자하는 주주권은 그 권리소속이 명확하고 완벽해야 하며 합법적으로 양도할 수 </w:t>
            </w:r>
            <w:r w:rsidRPr="00312B61">
              <w:rPr>
                <w:rFonts w:hint="eastAsia"/>
                <w:sz w:val="21"/>
                <w:szCs w:val="21"/>
              </w:rPr>
              <w:lastRenderedPageBreak/>
              <w:t xml:space="preserve">있어야 한다. 지분보유기업이 외국투자기업인 경우에는 합법적으로 설립하고 아울러 외국인투자 산업정책에 부합하여야 한다. </w:t>
            </w:r>
          </w:p>
          <w:p w:rsidR="00800D95" w:rsidRPr="00312B61" w:rsidRDefault="00800D95" w:rsidP="00312B61">
            <w:pPr>
              <w:pStyle w:val="a6"/>
              <w:wordWrap w:val="0"/>
              <w:autoSpaceDN w:val="0"/>
              <w:spacing w:line="290" w:lineRule="atLeast"/>
              <w:ind w:firstLineChars="200" w:firstLine="420"/>
              <w:rPr>
                <w:sz w:val="21"/>
                <w:szCs w:val="21"/>
              </w:rPr>
            </w:pPr>
            <w:r w:rsidRPr="00312B61">
              <w:rPr>
                <w:rFonts w:hint="eastAsia"/>
                <w:sz w:val="21"/>
                <w:szCs w:val="21"/>
              </w:rPr>
              <w:t>하기 각호의 상황에 해당하는 주주권으로는 출자를 하지 못한다.</w:t>
            </w:r>
          </w:p>
          <w:p w:rsidR="00800D95" w:rsidRPr="00312B61" w:rsidRDefault="00800D95" w:rsidP="00312B61">
            <w:pPr>
              <w:pStyle w:val="a6"/>
              <w:wordWrap w:val="0"/>
              <w:autoSpaceDN w:val="0"/>
              <w:spacing w:line="290" w:lineRule="atLeast"/>
              <w:ind w:firstLineChars="200" w:firstLine="420"/>
              <w:rPr>
                <w:sz w:val="21"/>
                <w:szCs w:val="21"/>
              </w:rPr>
            </w:pPr>
            <w:r w:rsidRPr="00312B61">
              <w:rPr>
                <w:rFonts w:hint="eastAsia"/>
                <w:sz w:val="21"/>
                <w:szCs w:val="21"/>
              </w:rPr>
              <w:t xml:space="preserve">(1) 지분보유기업의 등록자본금을 전액 완납하지 못한 경우 </w:t>
            </w:r>
          </w:p>
          <w:p w:rsidR="00800D95" w:rsidRPr="00312B61" w:rsidRDefault="00800D95" w:rsidP="00312B61">
            <w:pPr>
              <w:pStyle w:val="a6"/>
              <w:wordWrap w:val="0"/>
              <w:autoSpaceDN w:val="0"/>
              <w:spacing w:line="290" w:lineRule="atLeast"/>
              <w:ind w:firstLineChars="200" w:firstLine="420"/>
              <w:rPr>
                <w:sz w:val="21"/>
                <w:szCs w:val="21"/>
              </w:rPr>
            </w:pPr>
            <w:r w:rsidRPr="00312B61">
              <w:rPr>
                <w:rFonts w:hint="eastAsia"/>
                <w:sz w:val="21"/>
                <w:szCs w:val="21"/>
              </w:rPr>
              <w:t>(2) 주주권에 질권이 설정된 경우</w:t>
            </w:r>
          </w:p>
          <w:p w:rsidR="00800D95" w:rsidRPr="00312B61" w:rsidRDefault="00800D95" w:rsidP="00312B61">
            <w:pPr>
              <w:pStyle w:val="a6"/>
              <w:wordWrap w:val="0"/>
              <w:autoSpaceDN w:val="0"/>
              <w:spacing w:line="290" w:lineRule="atLeast"/>
              <w:ind w:firstLineChars="200" w:firstLine="420"/>
              <w:rPr>
                <w:sz w:val="21"/>
                <w:szCs w:val="21"/>
              </w:rPr>
            </w:pPr>
            <w:r w:rsidRPr="00312B61">
              <w:rPr>
                <w:rFonts w:hint="eastAsia"/>
                <w:sz w:val="21"/>
                <w:szCs w:val="21"/>
              </w:rPr>
              <w:t>(3) 주주권이 법에 의해 동결된 경우</w:t>
            </w:r>
          </w:p>
          <w:p w:rsidR="00800D95" w:rsidRPr="00312B61" w:rsidRDefault="00800D95" w:rsidP="00312B61">
            <w:pPr>
              <w:pStyle w:val="a6"/>
              <w:wordWrap w:val="0"/>
              <w:autoSpaceDN w:val="0"/>
              <w:spacing w:line="290" w:lineRule="atLeast"/>
              <w:ind w:firstLineChars="200" w:firstLine="420"/>
              <w:rPr>
                <w:sz w:val="21"/>
                <w:szCs w:val="21"/>
              </w:rPr>
            </w:pPr>
            <w:r w:rsidRPr="00312B61">
              <w:rPr>
                <w:rFonts w:hint="eastAsia"/>
                <w:sz w:val="21"/>
                <w:szCs w:val="21"/>
              </w:rPr>
              <w:t>(4) 지분보유기업 정관(계약)에 양도할 수 없다고 규정된 경우</w:t>
            </w:r>
          </w:p>
          <w:p w:rsidR="00800D95" w:rsidRPr="00312B61" w:rsidRDefault="00800D95" w:rsidP="00312B61">
            <w:pPr>
              <w:pStyle w:val="a6"/>
              <w:wordWrap w:val="0"/>
              <w:autoSpaceDN w:val="0"/>
              <w:spacing w:line="290" w:lineRule="atLeast"/>
              <w:ind w:firstLineChars="200" w:firstLine="404"/>
              <w:rPr>
                <w:spacing w:val="-4"/>
                <w:sz w:val="21"/>
                <w:szCs w:val="21"/>
              </w:rPr>
            </w:pPr>
            <w:r w:rsidRPr="00312B61">
              <w:rPr>
                <w:rFonts w:hint="eastAsia"/>
                <w:spacing w:val="-4"/>
                <w:sz w:val="21"/>
                <w:szCs w:val="21"/>
              </w:rPr>
              <w:t>(5) 규정에 따라 직전 연도의 외국인투자기업 연차검사를 받지 않았거나 또는 검사에 통과되지 못한 외국인투자기업의 주주권인 경우</w:t>
            </w:r>
          </w:p>
          <w:p w:rsidR="00800D95" w:rsidRPr="00312B61" w:rsidRDefault="00800D95" w:rsidP="00312B61">
            <w:pPr>
              <w:pStyle w:val="a6"/>
              <w:wordWrap w:val="0"/>
              <w:autoSpaceDN w:val="0"/>
              <w:spacing w:line="290" w:lineRule="atLeast"/>
              <w:ind w:firstLineChars="200" w:firstLine="444"/>
              <w:rPr>
                <w:spacing w:val="6"/>
                <w:sz w:val="21"/>
                <w:szCs w:val="21"/>
              </w:rPr>
            </w:pPr>
            <w:r w:rsidRPr="00312B61">
              <w:rPr>
                <w:rFonts w:hint="eastAsia"/>
                <w:spacing w:val="6"/>
                <w:sz w:val="21"/>
                <w:szCs w:val="21"/>
              </w:rPr>
              <w:t xml:space="preserve">(6) 부동산기업, 외국인투자지주회사, 외국인투자창업(주주권)투자기업의 주주권인 경우 </w:t>
            </w:r>
          </w:p>
          <w:p w:rsidR="00800D95" w:rsidRPr="00312B61" w:rsidRDefault="00800D95" w:rsidP="00312B61">
            <w:pPr>
              <w:pStyle w:val="a6"/>
              <w:wordWrap w:val="0"/>
              <w:autoSpaceDN w:val="0"/>
              <w:spacing w:line="290" w:lineRule="atLeast"/>
              <w:ind w:firstLineChars="200" w:firstLine="420"/>
              <w:rPr>
                <w:sz w:val="21"/>
                <w:szCs w:val="21"/>
              </w:rPr>
            </w:pPr>
            <w:r w:rsidRPr="00312B61">
              <w:rPr>
                <w:rFonts w:hint="eastAsia"/>
                <w:sz w:val="21"/>
                <w:szCs w:val="21"/>
              </w:rPr>
              <w:t>(7) 법률, 행정법규 또는 국무원의 결정에서 주주권 양도가 인가를 받아야 한다고 규정하였으나 인가를 받지 않은 경우</w:t>
            </w:r>
          </w:p>
          <w:p w:rsidR="00800D95" w:rsidRPr="00312B61" w:rsidRDefault="00800D95" w:rsidP="00312B61">
            <w:pPr>
              <w:pStyle w:val="a6"/>
              <w:wordWrap w:val="0"/>
              <w:autoSpaceDN w:val="0"/>
              <w:spacing w:line="290" w:lineRule="atLeast"/>
              <w:ind w:firstLineChars="200" w:firstLine="420"/>
              <w:rPr>
                <w:sz w:val="21"/>
                <w:szCs w:val="21"/>
              </w:rPr>
            </w:pPr>
            <w:r w:rsidRPr="00312B61">
              <w:rPr>
                <w:rFonts w:hint="eastAsia"/>
                <w:sz w:val="21"/>
                <w:szCs w:val="21"/>
              </w:rPr>
              <w:t>(8) 법률, 행정법규 또는 국무원의 결정에서 양도할 수 없다고 규정한 기타의 상황.</w:t>
            </w:r>
          </w:p>
          <w:p w:rsidR="00800D95" w:rsidRPr="00312B61" w:rsidRDefault="00800D95" w:rsidP="00312B61">
            <w:pPr>
              <w:pStyle w:val="a6"/>
              <w:wordWrap w:val="0"/>
              <w:autoSpaceDN w:val="0"/>
              <w:spacing w:line="290" w:lineRule="atLeast"/>
              <w:ind w:firstLineChars="200" w:firstLine="412"/>
              <w:rPr>
                <w:sz w:val="21"/>
                <w:szCs w:val="21"/>
              </w:rPr>
            </w:pPr>
            <w:r w:rsidRPr="00312B61">
              <w:rPr>
                <w:rFonts w:hint="eastAsia"/>
                <w:b/>
                <w:bCs/>
                <w:sz w:val="21"/>
                <w:szCs w:val="21"/>
              </w:rPr>
              <w:t xml:space="preserve">제5조 </w:t>
            </w:r>
            <w:r w:rsidRPr="00312B61">
              <w:rPr>
                <w:rFonts w:hint="eastAsia"/>
                <w:sz w:val="21"/>
                <w:szCs w:val="21"/>
              </w:rPr>
              <w:t>주주권으로 출자한 후 투자대상기업과 지분보유기업, 그리고 직접 또는 간접적 지분보유기업은《외국인투자방향 지도규정》</w:t>
            </w:r>
            <w:proofErr w:type="gramStart"/>
            <w:r w:rsidRPr="00312B61">
              <w:rPr>
                <w:rFonts w:hint="eastAsia"/>
                <w:sz w:val="21"/>
                <w:szCs w:val="21"/>
              </w:rPr>
              <w:t>,《</w:t>
            </w:r>
            <w:proofErr w:type="gramEnd"/>
            <w:r w:rsidRPr="00312B61">
              <w:rPr>
                <w:rFonts w:hint="eastAsia"/>
                <w:sz w:val="21"/>
                <w:szCs w:val="21"/>
              </w:rPr>
              <w:t xml:space="preserve">외국인투자 산업지도목록》및 기타 외국인투자 관련규정에 부합하여야 한다. 관련규정에 부합하지 않는 경우에는 주주권 출자를 신고하기 전에 관련 자산 또는 업무를 분리시키거나 또는 주주권을 양도해야 한다. 국내외 투자자가 주주권 출자를 이용하여 외국인투자기업 관리를 회피해서는 아니 된다. </w:t>
            </w:r>
          </w:p>
          <w:p w:rsidR="00800D95" w:rsidRPr="00312B61" w:rsidRDefault="00800D95" w:rsidP="00312B61">
            <w:pPr>
              <w:pStyle w:val="a6"/>
              <w:wordWrap w:val="0"/>
              <w:autoSpaceDN w:val="0"/>
              <w:spacing w:line="290" w:lineRule="atLeast"/>
              <w:ind w:firstLineChars="200" w:firstLine="412"/>
              <w:rPr>
                <w:sz w:val="21"/>
                <w:szCs w:val="21"/>
              </w:rPr>
            </w:pPr>
            <w:r w:rsidRPr="00312B61">
              <w:rPr>
                <w:rFonts w:hint="eastAsia"/>
                <w:b/>
                <w:bCs/>
                <w:sz w:val="21"/>
                <w:szCs w:val="21"/>
              </w:rPr>
              <w:t xml:space="preserve">제6조 </w:t>
            </w:r>
            <w:r w:rsidRPr="00312B61">
              <w:rPr>
                <w:rFonts w:hint="eastAsia"/>
                <w:sz w:val="21"/>
                <w:szCs w:val="21"/>
              </w:rPr>
              <w:t>출자로 하는 주주권은 합법적으로 설립한 국내 평가기구의 평가를 받아야 한다.</w:t>
            </w:r>
          </w:p>
          <w:p w:rsidR="00800D95" w:rsidRPr="00312B61" w:rsidRDefault="00800D95" w:rsidP="00312B61">
            <w:pPr>
              <w:pStyle w:val="a6"/>
              <w:wordWrap w:val="0"/>
              <w:autoSpaceDN w:val="0"/>
              <w:spacing w:line="290" w:lineRule="atLeast"/>
              <w:ind w:firstLineChars="200" w:firstLine="412"/>
              <w:rPr>
                <w:sz w:val="21"/>
                <w:szCs w:val="21"/>
              </w:rPr>
            </w:pPr>
            <w:r w:rsidRPr="00312B61">
              <w:rPr>
                <w:rFonts w:hint="eastAsia"/>
                <w:b/>
                <w:bCs/>
                <w:sz w:val="21"/>
                <w:szCs w:val="21"/>
              </w:rPr>
              <w:t xml:space="preserve">제7조 </w:t>
            </w:r>
            <w:r w:rsidRPr="00312B61">
              <w:rPr>
                <w:rFonts w:hint="eastAsia"/>
                <w:sz w:val="21"/>
                <w:szCs w:val="21"/>
              </w:rPr>
              <w:t xml:space="preserve">주주권 </w:t>
            </w:r>
            <w:proofErr w:type="spellStart"/>
            <w:r w:rsidRPr="00312B61">
              <w:rPr>
                <w:rFonts w:hint="eastAsia"/>
                <w:sz w:val="21"/>
                <w:szCs w:val="21"/>
              </w:rPr>
              <w:t>출자인은</w:t>
            </w:r>
            <w:proofErr w:type="spellEnd"/>
            <w:r w:rsidRPr="00312B61">
              <w:rPr>
                <w:rFonts w:hint="eastAsia"/>
                <w:sz w:val="21"/>
                <w:szCs w:val="21"/>
              </w:rPr>
              <w:t xml:space="preserve"> 주주권 평가를 토대로 투자대상기업의 주주나 기타 투자자와 협상하여 주주권 가액과 주주권 출자금액을 확정할 수 있다. </w:t>
            </w:r>
          </w:p>
          <w:p w:rsidR="00800D95" w:rsidRPr="00312B61" w:rsidRDefault="00800D95" w:rsidP="00312B61">
            <w:pPr>
              <w:pStyle w:val="a6"/>
              <w:wordWrap w:val="0"/>
              <w:autoSpaceDN w:val="0"/>
              <w:spacing w:line="290" w:lineRule="atLeast"/>
              <w:ind w:firstLineChars="200" w:firstLine="420"/>
              <w:rPr>
                <w:sz w:val="21"/>
                <w:szCs w:val="21"/>
              </w:rPr>
            </w:pPr>
            <w:r w:rsidRPr="00312B61">
              <w:rPr>
                <w:rFonts w:hint="eastAsia"/>
                <w:sz w:val="21"/>
                <w:szCs w:val="21"/>
              </w:rPr>
              <w:t xml:space="preserve">주주권 가액이라 함은 상기 각 측에서 주주권 평가를 토대로 공동으로 인정한 주주권 출자 거래가격을 가리키며, 주주권 출자금액이라 함은 주주권 가액에 투자대상기업의 등록자금 부분을 가산한 것으로서 주주권 출자금액이 주주권 평가금액을 초과하여서는 아니 된다. </w:t>
            </w:r>
          </w:p>
          <w:p w:rsidR="00800D95" w:rsidRPr="00312B61" w:rsidRDefault="00800D95" w:rsidP="00312B61">
            <w:pPr>
              <w:pStyle w:val="a6"/>
              <w:wordWrap w:val="0"/>
              <w:autoSpaceDN w:val="0"/>
              <w:spacing w:line="290" w:lineRule="atLeast"/>
              <w:ind w:firstLineChars="200" w:firstLine="420"/>
              <w:rPr>
                <w:sz w:val="21"/>
                <w:szCs w:val="21"/>
              </w:rPr>
            </w:pPr>
            <w:r w:rsidRPr="00312B61">
              <w:rPr>
                <w:rFonts w:hint="eastAsia"/>
                <w:sz w:val="21"/>
                <w:szCs w:val="21"/>
              </w:rPr>
              <w:t xml:space="preserve">주주권 평가가격으로 투자대상기업의 </w:t>
            </w:r>
            <w:proofErr w:type="spellStart"/>
            <w:r w:rsidRPr="00312B61">
              <w:rPr>
                <w:rFonts w:hint="eastAsia"/>
                <w:sz w:val="21"/>
                <w:szCs w:val="21"/>
              </w:rPr>
              <w:t>증자분을</w:t>
            </w:r>
            <w:proofErr w:type="spellEnd"/>
            <w:r w:rsidRPr="00312B61">
              <w:rPr>
                <w:rFonts w:hint="eastAsia"/>
                <w:sz w:val="21"/>
                <w:szCs w:val="21"/>
              </w:rPr>
              <w:t xml:space="preserve"> 인수하는 경우에는 주주권 가액을 </w:t>
            </w:r>
            <w:proofErr w:type="spellStart"/>
            <w:r w:rsidRPr="00312B61">
              <w:rPr>
                <w:rFonts w:hint="eastAsia"/>
                <w:sz w:val="21"/>
                <w:szCs w:val="21"/>
              </w:rPr>
              <w:t>인수거</w:t>
            </w:r>
            <w:r w:rsidRPr="00312B61">
              <w:rPr>
                <w:rFonts w:hint="eastAsia"/>
                <w:sz w:val="21"/>
                <w:szCs w:val="21"/>
              </w:rPr>
              <w:lastRenderedPageBreak/>
              <w:t>래액에</w:t>
            </w:r>
            <w:proofErr w:type="spellEnd"/>
            <w:r w:rsidRPr="00312B61">
              <w:rPr>
                <w:rFonts w:hint="eastAsia"/>
                <w:sz w:val="21"/>
                <w:szCs w:val="21"/>
              </w:rPr>
              <w:t xml:space="preserve"> </w:t>
            </w:r>
            <w:proofErr w:type="spellStart"/>
            <w:r w:rsidRPr="00312B61">
              <w:rPr>
                <w:rFonts w:hint="eastAsia"/>
                <w:sz w:val="21"/>
                <w:szCs w:val="21"/>
              </w:rPr>
              <w:t>계상한다</w:t>
            </w:r>
            <w:proofErr w:type="spellEnd"/>
            <w:r w:rsidRPr="00312B61">
              <w:rPr>
                <w:rFonts w:hint="eastAsia"/>
                <w:sz w:val="21"/>
                <w:szCs w:val="21"/>
              </w:rPr>
              <w:t xml:space="preserve">. </w:t>
            </w:r>
          </w:p>
          <w:p w:rsidR="00800D95" w:rsidRPr="00312B61" w:rsidRDefault="00800D95" w:rsidP="00312B61">
            <w:pPr>
              <w:pStyle w:val="a6"/>
              <w:wordWrap w:val="0"/>
              <w:autoSpaceDN w:val="0"/>
              <w:spacing w:line="290" w:lineRule="atLeast"/>
              <w:ind w:firstLineChars="200" w:firstLine="412"/>
              <w:rPr>
                <w:sz w:val="21"/>
                <w:szCs w:val="21"/>
              </w:rPr>
            </w:pPr>
            <w:r w:rsidRPr="00312B61">
              <w:rPr>
                <w:rFonts w:hint="eastAsia"/>
                <w:b/>
                <w:bCs/>
                <w:sz w:val="21"/>
                <w:szCs w:val="21"/>
              </w:rPr>
              <w:t xml:space="preserve">제8조 </w:t>
            </w:r>
            <w:r w:rsidRPr="00312B61">
              <w:rPr>
                <w:rFonts w:hint="eastAsia"/>
                <w:sz w:val="21"/>
                <w:szCs w:val="21"/>
              </w:rPr>
              <w:t xml:space="preserve">투자대상기업 주주 전원의 주주권 출자금액과 비 통화재산으로 가치를 평가한 기타 출자금액의 합이 그 등록자본금의 70%를 초과해서는 아니 된다. </w:t>
            </w:r>
          </w:p>
          <w:p w:rsidR="00800D95" w:rsidRPr="00312B61" w:rsidRDefault="00800D95" w:rsidP="00312B61">
            <w:pPr>
              <w:pStyle w:val="a6"/>
              <w:wordWrap w:val="0"/>
              <w:autoSpaceDN w:val="0"/>
              <w:spacing w:line="290" w:lineRule="atLeast"/>
              <w:ind w:firstLineChars="200" w:firstLine="412"/>
              <w:rPr>
                <w:sz w:val="21"/>
                <w:szCs w:val="21"/>
              </w:rPr>
            </w:pPr>
            <w:r w:rsidRPr="00312B61">
              <w:rPr>
                <w:rFonts w:hint="eastAsia"/>
                <w:b/>
                <w:bCs/>
                <w:sz w:val="21"/>
                <w:szCs w:val="21"/>
              </w:rPr>
              <w:t xml:space="preserve">제9조 </w:t>
            </w:r>
            <w:r w:rsidRPr="00312B61">
              <w:rPr>
                <w:rFonts w:hint="eastAsia"/>
                <w:sz w:val="21"/>
                <w:szCs w:val="21"/>
              </w:rPr>
              <w:t xml:space="preserve">투자대상기업이 유한책임회사인 경우, 그 투자총액은《국가 공상행정관리국의 중외합자경영기업 등록자본금과 투자총액 비율 관련 잠정규정》에 따라 주주권으로 출자한 후의 투자대상기업 등록자본금에 따라 확정해야 한다. </w:t>
            </w:r>
          </w:p>
          <w:p w:rsidR="00800D95" w:rsidRPr="008B6DD5" w:rsidRDefault="00800D95" w:rsidP="008B6DD5">
            <w:pPr>
              <w:pStyle w:val="a6"/>
              <w:wordWrap w:val="0"/>
              <w:autoSpaceDN w:val="0"/>
              <w:spacing w:line="290" w:lineRule="atLeast"/>
              <w:ind w:firstLineChars="200" w:firstLine="388"/>
              <w:rPr>
                <w:spacing w:val="-6"/>
                <w:sz w:val="21"/>
                <w:szCs w:val="21"/>
              </w:rPr>
            </w:pPr>
            <w:r w:rsidRPr="008B6DD5">
              <w:rPr>
                <w:rFonts w:hint="eastAsia"/>
                <w:b/>
                <w:bCs/>
                <w:spacing w:val="-6"/>
                <w:sz w:val="21"/>
                <w:szCs w:val="21"/>
              </w:rPr>
              <w:t xml:space="preserve">제10조 </w:t>
            </w:r>
            <w:r w:rsidRPr="008B6DD5">
              <w:rPr>
                <w:rFonts w:hint="eastAsia"/>
                <w:spacing w:val="-6"/>
                <w:sz w:val="21"/>
                <w:szCs w:val="21"/>
              </w:rPr>
              <w:t xml:space="preserve">투자자가 주주권으로 출자하는 경우 투자자 또는 투자대상기업이 심사인가기관에 신청을 제출하고 하기 각호의 서류를 제출해야 한다. </w:t>
            </w:r>
          </w:p>
          <w:p w:rsidR="00800D95" w:rsidRPr="00312B61" w:rsidRDefault="00800D95" w:rsidP="00312B61">
            <w:pPr>
              <w:pStyle w:val="a6"/>
              <w:wordWrap w:val="0"/>
              <w:autoSpaceDN w:val="0"/>
              <w:spacing w:line="290" w:lineRule="atLeast"/>
              <w:ind w:firstLineChars="200" w:firstLine="420"/>
              <w:rPr>
                <w:sz w:val="21"/>
                <w:szCs w:val="21"/>
              </w:rPr>
            </w:pPr>
            <w:r w:rsidRPr="00312B61">
              <w:rPr>
                <w:rFonts w:hint="eastAsia"/>
                <w:sz w:val="21"/>
                <w:szCs w:val="21"/>
              </w:rPr>
              <w:t>(1) 주주권 출자신청서와 주주권 출자합의서</w:t>
            </w:r>
          </w:p>
          <w:p w:rsidR="00800D95" w:rsidRPr="00312B61" w:rsidRDefault="00800D95" w:rsidP="00312B61">
            <w:pPr>
              <w:pStyle w:val="a6"/>
              <w:wordWrap w:val="0"/>
              <w:autoSpaceDN w:val="0"/>
              <w:spacing w:line="290" w:lineRule="atLeast"/>
              <w:ind w:firstLineChars="200" w:firstLine="420"/>
              <w:rPr>
                <w:sz w:val="21"/>
                <w:szCs w:val="21"/>
              </w:rPr>
            </w:pPr>
            <w:r w:rsidRPr="00312B61">
              <w:rPr>
                <w:rFonts w:hint="eastAsia"/>
                <w:sz w:val="21"/>
                <w:szCs w:val="21"/>
              </w:rPr>
              <w:t>(2) 출자 주주권에 대한 주주권 출자인의 합법적 권리증명서</w:t>
            </w:r>
          </w:p>
          <w:p w:rsidR="00800D95" w:rsidRPr="00312B61" w:rsidRDefault="00800D95" w:rsidP="00312B61">
            <w:pPr>
              <w:pStyle w:val="a6"/>
              <w:wordWrap w:val="0"/>
              <w:autoSpaceDN w:val="0"/>
              <w:spacing w:line="290" w:lineRule="atLeast"/>
              <w:ind w:firstLineChars="200" w:firstLine="420"/>
              <w:rPr>
                <w:sz w:val="21"/>
                <w:szCs w:val="21"/>
              </w:rPr>
            </w:pPr>
            <w:r w:rsidRPr="00312B61">
              <w:rPr>
                <w:rFonts w:hint="eastAsia"/>
                <w:sz w:val="21"/>
                <w:szCs w:val="21"/>
              </w:rPr>
              <w:t>(3) 지분보유기업의《기업법인 영업허가증》(복사본)</w:t>
            </w:r>
          </w:p>
          <w:p w:rsidR="00800D95" w:rsidRPr="00312B61" w:rsidRDefault="00800D95" w:rsidP="00312B61">
            <w:pPr>
              <w:pStyle w:val="a6"/>
              <w:wordWrap w:val="0"/>
              <w:autoSpaceDN w:val="0"/>
              <w:spacing w:line="290" w:lineRule="atLeast"/>
              <w:ind w:firstLineChars="200" w:firstLine="420"/>
              <w:rPr>
                <w:sz w:val="21"/>
                <w:szCs w:val="21"/>
              </w:rPr>
            </w:pPr>
            <w:r w:rsidRPr="00312B61">
              <w:rPr>
                <w:rFonts w:hint="eastAsia"/>
                <w:sz w:val="21"/>
                <w:szCs w:val="21"/>
              </w:rPr>
              <w:t>(4) 지분보유기업이 외국인투자기업인 경우에는 《외국인투자기업 비중증서》와 그 복사본, 외국인투자기업 연합연차검사 통과 증명서</w:t>
            </w:r>
          </w:p>
          <w:p w:rsidR="00800D95" w:rsidRPr="00E365E9" w:rsidRDefault="00800D95" w:rsidP="00E365E9">
            <w:pPr>
              <w:pStyle w:val="a6"/>
              <w:wordWrap w:val="0"/>
              <w:autoSpaceDN w:val="0"/>
              <w:spacing w:line="290" w:lineRule="atLeast"/>
              <w:ind w:firstLineChars="200" w:firstLine="404"/>
              <w:rPr>
                <w:spacing w:val="-4"/>
                <w:sz w:val="21"/>
                <w:szCs w:val="21"/>
              </w:rPr>
            </w:pPr>
            <w:r w:rsidRPr="00E365E9">
              <w:rPr>
                <w:rFonts w:hint="eastAsia"/>
                <w:spacing w:val="-4"/>
                <w:sz w:val="21"/>
                <w:szCs w:val="21"/>
              </w:rPr>
              <w:t>(5) 평가기구에서 발급한 주주권 평가보고서</w:t>
            </w:r>
          </w:p>
          <w:p w:rsidR="00800D95" w:rsidRPr="00312B61" w:rsidRDefault="00800D95" w:rsidP="00312B61">
            <w:pPr>
              <w:pStyle w:val="a6"/>
              <w:wordWrap w:val="0"/>
              <w:autoSpaceDN w:val="0"/>
              <w:spacing w:line="290" w:lineRule="atLeast"/>
              <w:ind w:firstLineChars="200" w:firstLine="420"/>
              <w:rPr>
                <w:sz w:val="21"/>
                <w:szCs w:val="21"/>
              </w:rPr>
            </w:pPr>
            <w:r w:rsidRPr="00312B61">
              <w:rPr>
                <w:rFonts w:hint="eastAsia"/>
                <w:sz w:val="21"/>
                <w:szCs w:val="21"/>
              </w:rPr>
              <w:t>(6) 이 규정 제4조와 제5조의 내용에 대해 제시한 변호사사무소 및 그 위임 변호사의 법률의견서</w:t>
            </w:r>
          </w:p>
          <w:p w:rsidR="00800D95" w:rsidRPr="00312B61" w:rsidRDefault="00800D95" w:rsidP="00312B61">
            <w:pPr>
              <w:pStyle w:val="a6"/>
              <w:wordWrap w:val="0"/>
              <w:autoSpaceDN w:val="0"/>
              <w:spacing w:line="290" w:lineRule="atLeast"/>
              <w:ind w:firstLineChars="200" w:firstLine="420"/>
              <w:rPr>
                <w:sz w:val="21"/>
                <w:szCs w:val="21"/>
              </w:rPr>
            </w:pPr>
            <w:r w:rsidRPr="00312B61">
              <w:rPr>
                <w:rFonts w:hint="eastAsia"/>
                <w:sz w:val="21"/>
                <w:szCs w:val="21"/>
              </w:rPr>
              <w:t xml:space="preserve">(7) 외국인투자 관련 법률, 행정법규, 규장에 따라 제출해야 하는 외국인투자기업의 설립 또는 변경에 필요한 기타서류 </w:t>
            </w:r>
          </w:p>
          <w:p w:rsidR="00800D95" w:rsidRPr="00312B61" w:rsidRDefault="00800D95" w:rsidP="00312B61">
            <w:pPr>
              <w:pStyle w:val="a6"/>
              <w:wordWrap w:val="0"/>
              <w:autoSpaceDN w:val="0"/>
              <w:spacing w:line="290" w:lineRule="atLeast"/>
              <w:ind w:firstLineChars="200" w:firstLine="420"/>
              <w:rPr>
                <w:sz w:val="21"/>
                <w:szCs w:val="21"/>
              </w:rPr>
            </w:pPr>
            <w:r w:rsidRPr="00312B61">
              <w:rPr>
                <w:rFonts w:hint="eastAsia"/>
                <w:sz w:val="21"/>
                <w:szCs w:val="21"/>
              </w:rPr>
              <w:t>(8) 법률, 행정법규 또는 국무원에서 지분보유기업의 주주가 주주권을 양도할 때 인가를 받아야 한다고 규정한 경우에는 관련 인가서류</w:t>
            </w:r>
          </w:p>
          <w:p w:rsidR="00800D95" w:rsidRPr="00312B61" w:rsidRDefault="00800D95" w:rsidP="00312B61">
            <w:pPr>
              <w:pStyle w:val="a6"/>
              <w:wordWrap w:val="0"/>
              <w:autoSpaceDN w:val="0"/>
              <w:spacing w:line="290" w:lineRule="atLeast"/>
              <w:ind w:firstLineChars="200" w:firstLine="420"/>
              <w:rPr>
                <w:sz w:val="21"/>
                <w:szCs w:val="21"/>
              </w:rPr>
            </w:pPr>
            <w:r w:rsidRPr="00312B61">
              <w:rPr>
                <w:rFonts w:hint="eastAsia"/>
                <w:sz w:val="21"/>
                <w:szCs w:val="21"/>
              </w:rPr>
              <w:t>(9) 심사인가기관이 제출하도록 요구하는 기타서류.</w:t>
            </w:r>
          </w:p>
          <w:p w:rsidR="00800D95" w:rsidRPr="00E365E9" w:rsidRDefault="00800D95" w:rsidP="00E365E9">
            <w:pPr>
              <w:pStyle w:val="a6"/>
              <w:wordWrap w:val="0"/>
              <w:autoSpaceDN w:val="0"/>
              <w:spacing w:line="290" w:lineRule="atLeast"/>
              <w:ind w:firstLineChars="200" w:firstLine="436"/>
              <w:rPr>
                <w:spacing w:val="6"/>
                <w:sz w:val="21"/>
                <w:szCs w:val="21"/>
              </w:rPr>
            </w:pPr>
            <w:r w:rsidRPr="00E365E9">
              <w:rPr>
                <w:rFonts w:hint="eastAsia"/>
                <w:b/>
                <w:bCs/>
                <w:spacing w:val="6"/>
                <w:sz w:val="21"/>
                <w:szCs w:val="21"/>
              </w:rPr>
              <w:t xml:space="preserve">제11조 </w:t>
            </w:r>
            <w:r w:rsidRPr="00E365E9">
              <w:rPr>
                <w:rFonts w:hint="eastAsia"/>
                <w:spacing w:val="6"/>
                <w:sz w:val="21"/>
                <w:szCs w:val="21"/>
              </w:rPr>
              <w:t>투자대상기업 심사인가기관은 법에 따라 인가여부를 결정한다. 인가하는 경우《외국인투자기업 비준증서》(비고란에󰡒주주권 출자금 미납󰡓이라 명기)를 발급한다.</w:t>
            </w:r>
          </w:p>
          <w:p w:rsidR="00800D95" w:rsidRPr="00E365E9" w:rsidRDefault="00800D95" w:rsidP="00E365E9">
            <w:pPr>
              <w:pStyle w:val="a6"/>
              <w:wordWrap w:val="0"/>
              <w:autoSpaceDN w:val="0"/>
              <w:spacing w:line="290" w:lineRule="atLeast"/>
              <w:ind w:firstLineChars="200" w:firstLine="404"/>
              <w:rPr>
                <w:spacing w:val="-4"/>
                <w:sz w:val="21"/>
                <w:szCs w:val="21"/>
              </w:rPr>
            </w:pPr>
            <w:r w:rsidRPr="00E365E9">
              <w:rPr>
                <w:rFonts w:hint="eastAsia"/>
                <w:spacing w:val="-4"/>
                <w:sz w:val="21"/>
                <w:szCs w:val="21"/>
              </w:rPr>
              <w:t xml:space="preserve">지분보유기업이 외국인투자기업이고 투자대상기업과 부동한 심사인가기관의 인가를 받은 경우, 투자대상기업의 심사인가기관은 지분보유기업 소재지 성급 심사인가기관의 의견을 수렴해야 하며 지분보유기업 소재지 성급 심사인가기관은 </w:t>
            </w:r>
            <w:r w:rsidRPr="00E365E9">
              <w:rPr>
                <w:rFonts w:hint="eastAsia"/>
                <w:spacing w:val="-4"/>
                <w:sz w:val="21"/>
                <w:szCs w:val="21"/>
              </w:rPr>
              <w:lastRenderedPageBreak/>
              <w:t xml:space="preserve">의견 </w:t>
            </w:r>
            <w:proofErr w:type="spellStart"/>
            <w:r w:rsidRPr="00E365E9">
              <w:rPr>
                <w:rFonts w:hint="eastAsia"/>
                <w:spacing w:val="-4"/>
                <w:sz w:val="21"/>
                <w:szCs w:val="21"/>
              </w:rPr>
              <w:t>수렴서를</w:t>
            </w:r>
            <w:proofErr w:type="spellEnd"/>
            <w:r w:rsidRPr="00E365E9">
              <w:rPr>
                <w:rFonts w:hint="eastAsia"/>
                <w:spacing w:val="-4"/>
                <w:sz w:val="21"/>
                <w:szCs w:val="21"/>
              </w:rPr>
              <w:t xml:space="preserve"> 받은 날로부터 20일 근무일 내에 회신을 해야 한다. 기간이 경과하여도 회신이 없는 경우에는 동의를 한 것으로 간주한다.</w:t>
            </w:r>
          </w:p>
          <w:p w:rsidR="00800D95" w:rsidRPr="00E365E9" w:rsidRDefault="00800D95" w:rsidP="00E365E9">
            <w:pPr>
              <w:pStyle w:val="a6"/>
              <w:wordWrap w:val="0"/>
              <w:autoSpaceDN w:val="0"/>
              <w:spacing w:line="290" w:lineRule="atLeast"/>
              <w:ind w:firstLineChars="200" w:firstLine="404"/>
              <w:rPr>
                <w:spacing w:val="-2"/>
                <w:sz w:val="21"/>
                <w:szCs w:val="21"/>
              </w:rPr>
            </w:pPr>
            <w:r w:rsidRPr="00E365E9">
              <w:rPr>
                <w:rFonts w:hint="eastAsia"/>
                <w:b/>
                <w:bCs/>
                <w:spacing w:val="-2"/>
                <w:sz w:val="21"/>
                <w:szCs w:val="21"/>
              </w:rPr>
              <w:t xml:space="preserve">제12조 </w:t>
            </w:r>
            <w:r w:rsidRPr="00E365E9">
              <w:rPr>
                <w:rFonts w:hint="eastAsia"/>
                <w:spacing w:val="-2"/>
                <w:sz w:val="21"/>
                <w:szCs w:val="21"/>
              </w:rPr>
              <w:t>주주권 출자가 투자대상기업 심사인가기관의 인가를 받은 후 지분보유기업이 비 외국투자기업으로 된 경우 지분보유기업은 투자대상기업의 주석을 단 《외국인투자기업 비준증서》</w:t>
            </w:r>
            <w:proofErr w:type="spellStart"/>
            <w:r w:rsidRPr="00E365E9">
              <w:rPr>
                <w:rFonts w:hint="eastAsia"/>
                <w:spacing w:val="-2"/>
                <w:sz w:val="21"/>
                <w:szCs w:val="21"/>
              </w:rPr>
              <w:t>를</w:t>
            </w:r>
            <w:proofErr w:type="spellEnd"/>
            <w:r w:rsidRPr="00E365E9">
              <w:rPr>
                <w:rFonts w:hint="eastAsia"/>
                <w:spacing w:val="-2"/>
                <w:sz w:val="21"/>
                <w:szCs w:val="21"/>
              </w:rPr>
              <w:t xml:space="preserve"> 지참하고 《외국인투자기업 경내투자 잠정규정》 및 기타 관련규정에 따라 </w:t>
            </w:r>
            <w:proofErr w:type="spellStart"/>
            <w:r w:rsidRPr="00E365E9">
              <w:rPr>
                <w:rFonts w:hint="eastAsia"/>
                <w:spacing w:val="-2"/>
                <w:sz w:val="21"/>
                <w:szCs w:val="21"/>
              </w:rPr>
              <w:t>비안</w:t>
            </w:r>
            <w:proofErr w:type="spellEnd"/>
            <w:r w:rsidRPr="00E365E9">
              <w:rPr>
                <w:rFonts w:hint="eastAsia"/>
                <w:spacing w:val="-2"/>
                <w:sz w:val="21"/>
                <w:szCs w:val="21"/>
              </w:rPr>
              <w:t>(</w:t>
            </w:r>
            <w:proofErr w:type="spellStart"/>
            <w:r w:rsidRPr="00E365E9">
              <w:rPr>
                <w:rFonts w:hint="eastAsia"/>
                <w:spacing w:val="-2"/>
                <w:sz w:val="21"/>
                <w:szCs w:val="21"/>
              </w:rPr>
              <w:t>備案</w:t>
            </w:r>
            <w:proofErr w:type="spellEnd"/>
            <w:r w:rsidRPr="00E365E9">
              <w:rPr>
                <w:rFonts w:hint="eastAsia"/>
                <w:spacing w:val="-2"/>
                <w:sz w:val="21"/>
                <w:szCs w:val="21"/>
              </w:rPr>
              <w:t xml:space="preserve">)수속 또는 인가수속을 신청하여 출자 주주권의 소유자를 투자대상기업으로 변경해야 한다. </w:t>
            </w:r>
          </w:p>
          <w:p w:rsidR="00800D95" w:rsidRPr="00312B61" w:rsidRDefault="00800D95" w:rsidP="00312B61">
            <w:pPr>
              <w:pStyle w:val="a6"/>
              <w:wordWrap w:val="0"/>
              <w:autoSpaceDN w:val="0"/>
              <w:spacing w:line="290" w:lineRule="atLeast"/>
              <w:ind w:firstLineChars="200" w:firstLine="412"/>
              <w:rPr>
                <w:sz w:val="21"/>
                <w:szCs w:val="21"/>
              </w:rPr>
            </w:pPr>
            <w:r w:rsidRPr="00312B61">
              <w:rPr>
                <w:rFonts w:hint="eastAsia"/>
                <w:b/>
                <w:bCs/>
                <w:sz w:val="21"/>
                <w:szCs w:val="21"/>
              </w:rPr>
              <w:t xml:space="preserve">제13조 </w:t>
            </w:r>
            <w:r w:rsidRPr="00312B61">
              <w:rPr>
                <w:rFonts w:hint="eastAsia"/>
                <w:sz w:val="21"/>
                <w:szCs w:val="21"/>
              </w:rPr>
              <w:t xml:space="preserve">주주권 출자가 투자대상기업 심사인가기관의 인가를 받은 후 지분보유기업이 외국인투자기업으로 된 경우에는 하기 상황에 따라 처리해야 한다. </w:t>
            </w:r>
          </w:p>
          <w:p w:rsidR="00800D95" w:rsidRPr="00312B61" w:rsidRDefault="00800D95" w:rsidP="00312B61">
            <w:pPr>
              <w:pStyle w:val="a6"/>
              <w:wordWrap w:val="0"/>
              <w:autoSpaceDN w:val="0"/>
              <w:spacing w:line="290" w:lineRule="atLeast"/>
              <w:ind w:firstLineChars="200" w:firstLine="420"/>
              <w:rPr>
                <w:sz w:val="21"/>
                <w:szCs w:val="21"/>
              </w:rPr>
            </w:pPr>
            <w:r w:rsidRPr="00312B61">
              <w:rPr>
                <w:rFonts w:hint="eastAsia"/>
                <w:sz w:val="21"/>
                <w:szCs w:val="21"/>
              </w:rPr>
              <w:t>주주권으로 출자한 후에도 지분보유기업의 주주 중에 여전히 외국인투자자(외국인투자지주회사, 외국인투자창업(주주권)투자기업 또는 투자를 주요업무로 하는 외국인투자합명회사)가 있는 경우, 당해 지분보유기업은 투자대상기업의 주석을 단 《외국인투자기업 비준증서》</w:t>
            </w:r>
            <w:proofErr w:type="spellStart"/>
            <w:r w:rsidRPr="00312B61">
              <w:rPr>
                <w:rFonts w:hint="eastAsia"/>
                <w:sz w:val="21"/>
                <w:szCs w:val="21"/>
              </w:rPr>
              <w:t>를</w:t>
            </w:r>
            <w:proofErr w:type="spellEnd"/>
            <w:r w:rsidRPr="00312B61">
              <w:rPr>
                <w:rFonts w:hint="eastAsia"/>
                <w:sz w:val="21"/>
                <w:szCs w:val="21"/>
              </w:rPr>
              <w:t xml:space="preserve"> 지참하고《외국인투자기업 투자자 주주권 변경 관련 몇 가지 규정》에 따라 관할권이 있는 심사인가기관에 신청하여 출자 주주권의 소유자를 투자대상기업으로 변경해야 한다. </w:t>
            </w:r>
          </w:p>
          <w:p w:rsidR="00800D95" w:rsidRPr="00312B61" w:rsidRDefault="00800D95" w:rsidP="00312B61">
            <w:pPr>
              <w:pStyle w:val="a6"/>
              <w:wordWrap w:val="0"/>
              <w:autoSpaceDN w:val="0"/>
              <w:spacing w:line="290" w:lineRule="atLeast"/>
              <w:ind w:firstLineChars="200" w:firstLine="420"/>
              <w:rPr>
                <w:sz w:val="21"/>
                <w:szCs w:val="21"/>
              </w:rPr>
            </w:pPr>
            <w:r w:rsidRPr="00312B61">
              <w:rPr>
                <w:rFonts w:hint="eastAsia"/>
                <w:sz w:val="21"/>
                <w:szCs w:val="21"/>
              </w:rPr>
              <w:t>주주권으로 출자한 후 지분보유기업의 주주 중에 외국인투자자(외국인투자지주회사, 외국인투자창업(주주권)투자기업 또는 투자를 주요업무로 하는 외국인투자합명기업)가 없는 경우 당해 지분보유기업은 투자대상기업의 주석을 단《외국투자기업 인가증서》</w:t>
            </w:r>
            <w:proofErr w:type="spellStart"/>
            <w:r w:rsidRPr="00312B61">
              <w:rPr>
                <w:rFonts w:hint="eastAsia"/>
                <w:sz w:val="21"/>
                <w:szCs w:val="21"/>
              </w:rPr>
              <w:t>를</w:t>
            </w:r>
            <w:proofErr w:type="spellEnd"/>
            <w:r w:rsidRPr="00312B61">
              <w:rPr>
                <w:rFonts w:hint="eastAsia"/>
                <w:sz w:val="21"/>
                <w:szCs w:val="21"/>
              </w:rPr>
              <w:t xml:space="preserve"> 지참하고 《외국인투자기업 투자자 주주권 변경 관련 </w:t>
            </w:r>
            <w:proofErr w:type="spellStart"/>
            <w:r w:rsidRPr="00312B61">
              <w:rPr>
                <w:rFonts w:hint="eastAsia"/>
                <w:sz w:val="21"/>
                <w:szCs w:val="21"/>
              </w:rPr>
              <w:t>약간규정</w:t>
            </w:r>
            <w:proofErr w:type="spellEnd"/>
            <w:r w:rsidRPr="00312B61">
              <w:rPr>
                <w:rFonts w:hint="eastAsia"/>
                <w:sz w:val="21"/>
                <w:szCs w:val="21"/>
              </w:rPr>
              <w:t xml:space="preserve">》과《외국인투자기업 경내투자 잠정규정》에 따라 관련 인가수속이나 </w:t>
            </w:r>
            <w:proofErr w:type="spellStart"/>
            <w:r w:rsidRPr="00312B61">
              <w:rPr>
                <w:rFonts w:hint="eastAsia"/>
                <w:sz w:val="21"/>
                <w:szCs w:val="21"/>
              </w:rPr>
              <w:t>비안</w:t>
            </w:r>
            <w:proofErr w:type="spellEnd"/>
            <w:r w:rsidRPr="00312B61">
              <w:rPr>
                <w:rFonts w:hint="eastAsia"/>
                <w:sz w:val="21"/>
                <w:szCs w:val="21"/>
              </w:rPr>
              <w:t>(</w:t>
            </w:r>
            <w:proofErr w:type="spellStart"/>
            <w:r w:rsidRPr="00312B61">
              <w:rPr>
                <w:rFonts w:hint="eastAsia"/>
                <w:sz w:val="21"/>
                <w:szCs w:val="21"/>
              </w:rPr>
              <w:t>備案</w:t>
            </w:r>
            <w:proofErr w:type="spellEnd"/>
            <w:r w:rsidRPr="00312B61">
              <w:rPr>
                <w:rFonts w:hint="eastAsia"/>
                <w:sz w:val="21"/>
                <w:szCs w:val="21"/>
              </w:rPr>
              <w:t>)수속을 밟고 심사인가기관에《외국인투자기업 비준증서》</w:t>
            </w:r>
            <w:proofErr w:type="spellStart"/>
            <w:r w:rsidRPr="00312B61">
              <w:rPr>
                <w:rFonts w:hint="eastAsia"/>
                <w:sz w:val="21"/>
                <w:szCs w:val="21"/>
              </w:rPr>
              <w:t>를</w:t>
            </w:r>
            <w:proofErr w:type="spellEnd"/>
            <w:r w:rsidRPr="00312B61">
              <w:rPr>
                <w:rFonts w:hint="eastAsia"/>
                <w:sz w:val="21"/>
                <w:szCs w:val="21"/>
              </w:rPr>
              <w:t xml:space="preserve"> 반납하거나 변경해야 한다. </w:t>
            </w:r>
          </w:p>
          <w:p w:rsidR="00800D95" w:rsidRPr="00312B61" w:rsidRDefault="00800D95" w:rsidP="00312B61">
            <w:pPr>
              <w:pStyle w:val="a6"/>
              <w:wordWrap w:val="0"/>
              <w:autoSpaceDN w:val="0"/>
              <w:spacing w:line="290" w:lineRule="atLeast"/>
              <w:ind w:firstLineChars="200" w:firstLine="412"/>
              <w:rPr>
                <w:sz w:val="21"/>
                <w:szCs w:val="21"/>
              </w:rPr>
            </w:pPr>
            <w:r w:rsidRPr="00312B61">
              <w:rPr>
                <w:rFonts w:hint="eastAsia"/>
                <w:b/>
                <w:bCs/>
                <w:sz w:val="21"/>
                <w:szCs w:val="21"/>
              </w:rPr>
              <w:t xml:space="preserve">제14조 </w:t>
            </w:r>
            <w:r w:rsidRPr="00312B61">
              <w:rPr>
                <w:rFonts w:hint="eastAsia"/>
                <w:sz w:val="21"/>
                <w:szCs w:val="21"/>
              </w:rPr>
              <w:t xml:space="preserve">지분보유기업은 상기 변경수속을 </w:t>
            </w:r>
            <w:proofErr w:type="spellStart"/>
            <w:r w:rsidRPr="00312B61">
              <w:rPr>
                <w:rFonts w:hint="eastAsia"/>
                <w:sz w:val="21"/>
                <w:szCs w:val="21"/>
              </w:rPr>
              <w:t>필한</w:t>
            </w:r>
            <w:proofErr w:type="spellEnd"/>
            <w:r w:rsidRPr="00312B61">
              <w:rPr>
                <w:rFonts w:hint="eastAsia"/>
                <w:sz w:val="21"/>
                <w:szCs w:val="21"/>
              </w:rPr>
              <w:t xml:space="preserve"> 후 국가 관련규정에 따라 소재지 공상, 세무, 세관, 외환관리 등 관련부서에서 등록변경수속을 해야 한다. </w:t>
            </w:r>
          </w:p>
          <w:p w:rsidR="00800D95" w:rsidRPr="00312B61" w:rsidRDefault="00800D95" w:rsidP="00312B61">
            <w:pPr>
              <w:pStyle w:val="a6"/>
              <w:wordWrap w:val="0"/>
              <w:autoSpaceDN w:val="0"/>
              <w:spacing w:line="290" w:lineRule="atLeast"/>
              <w:ind w:firstLineChars="200" w:firstLine="420"/>
              <w:rPr>
                <w:sz w:val="21"/>
                <w:szCs w:val="21"/>
              </w:rPr>
            </w:pPr>
            <w:r w:rsidRPr="00312B61">
              <w:rPr>
                <w:rFonts w:hint="eastAsia"/>
                <w:sz w:val="21"/>
                <w:szCs w:val="21"/>
              </w:rPr>
              <w:t>출자 주주권이 이미 증권등록결산기구에 등록된 경우 지분보유기업은 관련규정에 따라 증권거래소와 증권등록결산기구에서 주주권 양도 및 명의변경수속을 해야 한다.</w:t>
            </w:r>
          </w:p>
          <w:p w:rsidR="00800D95" w:rsidRPr="00312B61" w:rsidRDefault="00800D95" w:rsidP="00312B61">
            <w:pPr>
              <w:pStyle w:val="a6"/>
              <w:wordWrap w:val="0"/>
              <w:autoSpaceDN w:val="0"/>
              <w:spacing w:line="290" w:lineRule="atLeast"/>
              <w:ind w:firstLineChars="200" w:firstLine="412"/>
              <w:rPr>
                <w:sz w:val="21"/>
                <w:szCs w:val="21"/>
              </w:rPr>
            </w:pPr>
            <w:r w:rsidRPr="00312B61">
              <w:rPr>
                <w:rFonts w:hint="eastAsia"/>
                <w:b/>
                <w:bCs/>
                <w:sz w:val="21"/>
                <w:szCs w:val="21"/>
              </w:rPr>
              <w:t xml:space="preserve">제15조 </w:t>
            </w:r>
            <w:r w:rsidRPr="00312B61">
              <w:rPr>
                <w:rFonts w:hint="eastAsia"/>
                <w:sz w:val="21"/>
                <w:szCs w:val="21"/>
              </w:rPr>
              <w:t xml:space="preserve">지분보유기업이 상기 변경을 </w:t>
            </w:r>
            <w:proofErr w:type="spellStart"/>
            <w:r w:rsidRPr="00312B61">
              <w:rPr>
                <w:rFonts w:hint="eastAsia"/>
                <w:sz w:val="21"/>
                <w:szCs w:val="21"/>
              </w:rPr>
              <w:t>필한</w:t>
            </w:r>
            <w:proofErr w:type="spellEnd"/>
            <w:r w:rsidRPr="00312B61">
              <w:rPr>
                <w:rFonts w:hint="eastAsia"/>
                <w:sz w:val="21"/>
                <w:szCs w:val="21"/>
              </w:rPr>
              <w:t xml:space="preserve"> 후 투자대상기업은 하기 서류를 지참하고 심사</w:t>
            </w:r>
            <w:r w:rsidRPr="00312B61">
              <w:rPr>
                <w:rFonts w:hint="eastAsia"/>
                <w:sz w:val="21"/>
                <w:szCs w:val="21"/>
              </w:rPr>
              <w:lastRenderedPageBreak/>
              <w:t>인가기관에 《외국인투자기업 비준증서》(비고란에󰡒주주권출자 교부 필󰡓이라 명기) 발급을 신청하여야 한다.</w:t>
            </w:r>
          </w:p>
          <w:p w:rsidR="00800D95" w:rsidRPr="00312B61" w:rsidRDefault="00800D95" w:rsidP="00312B61">
            <w:pPr>
              <w:pStyle w:val="a6"/>
              <w:wordWrap w:val="0"/>
              <w:autoSpaceDN w:val="0"/>
              <w:spacing w:line="290" w:lineRule="atLeast"/>
              <w:ind w:firstLineChars="200" w:firstLine="420"/>
              <w:rPr>
                <w:sz w:val="21"/>
                <w:szCs w:val="21"/>
              </w:rPr>
            </w:pPr>
            <w:r w:rsidRPr="00312B61">
              <w:rPr>
                <w:rFonts w:hint="eastAsia"/>
                <w:sz w:val="21"/>
                <w:szCs w:val="21"/>
              </w:rPr>
              <w:t>(1) 지분보유기업의 주주권변경 설명서</w:t>
            </w:r>
          </w:p>
          <w:p w:rsidR="00800D95" w:rsidRPr="00312B61" w:rsidRDefault="00800D95" w:rsidP="00312B61">
            <w:pPr>
              <w:pStyle w:val="a6"/>
              <w:wordWrap w:val="0"/>
              <w:autoSpaceDN w:val="0"/>
              <w:spacing w:line="290" w:lineRule="atLeast"/>
              <w:ind w:firstLineChars="200" w:firstLine="420"/>
              <w:rPr>
                <w:sz w:val="21"/>
                <w:szCs w:val="21"/>
              </w:rPr>
            </w:pPr>
            <w:r w:rsidRPr="00312B61">
              <w:rPr>
                <w:rFonts w:hint="eastAsia"/>
                <w:sz w:val="21"/>
                <w:szCs w:val="21"/>
              </w:rPr>
              <w:t xml:space="preserve">(2) 지분보유기업의 주주권 변경 후의 《기업법인 영업허가증》및 복사본 </w:t>
            </w:r>
          </w:p>
          <w:p w:rsidR="00800D95" w:rsidRPr="00312B61" w:rsidRDefault="00800D95" w:rsidP="00312B61">
            <w:pPr>
              <w:pStyle w:val="a6"/>
              <w:wordWrap w:val="0"/>
              <w:autoSpaceDN w:val="0"/>
              <w:spacing w:line="290" w:lineRule="atLeast"/>
              <w:ind w:firstLineChars="200" w:firstLine="420"/>
              <w:rPr>
                <w:sz w:val="21"/>
                <w:szCs w:val="21"/>
              </w:rPr>
            </w:pPr>
            <w:r w:rsidRPr="00312B61">
              <w:rPr>
                <w:rFonts w:hint="eastAsia"/>
                <w:sz w:val="21"/>
                <w:szCs w:val="21"/>
              </w:rPr>
              <w:t>(3) 의법 설립한 자금사정기구의 주주권 출자금 납부확인증명서</w:t>
            </w:r>
          </w:p>
          <w:p w:rsidR="00800D95" w:rsidRPr="00312B61" w:rsidRDefault="00800D95" w:rsidP="00312B61">
            <w:pPr>
              <w:pStyle w:val="a6"/>
              <w:wordWrap w:val="0"/>
              <w:autoSpaceDN w:val="0"/>
              <w:spacing w:line="290" w:lineRule="atLeast"/>
              <w:ind w:firstLineChars="200" w:firstLine="420"/>
              <w:rPr>
                <w:sz w:val="21"/>
                <w:szCs w:val="21"/>
              </w:rPr>
            </w:pPr>
            <w:r w:rsidRPr="00312B61">
              <w:rPr>
                <w:rFonts w:hint="eastAsia"/>
                <w:sz w:val="21"/>
                <w:szCs w:val="21"/>
              </w:rPr>
              <w:t xml:space="preserve">(4) 지분보유기업이 주주권을 변경한 후 여전히 외국인투자기업에 속하는 경우에는 변경 후의《외국인투자기업 비준증서》와 복사본을 별도 제출 </w:t>
            </w:r>
          </w:p>
          <w:p w:rsidR="00800D95" w:rsidRPr="00312B61" w:rsidRDefault="00800D95" w:rsidP="00312B61">
            <w:pPr>
              <w:pStyle w:val="a6"/>
              <w:wordWrap w:val="0"/>
              <w:autoSpaceDN w:val="0"/>
              <w:spacing w:line="290" w:lineRule="atLeast"/>
              <w:ind w:firstLineChars="200" w:firstLine="420"/>
              <w:rPr>
                <w:sz w:val="21"/>
                <w:szCs w:val="21"/>
              </w:rPr>
            </w:pPr>
            <w:r w:rsidRPr="00312B61">
              <w:rPr>
                <w:rFonts w:hint="eastAsia"/>
                <w:sz w:val="21"/>
                <w:szCs w:val="21"/>
              </w:rPr>
              <w:t>(5) 지분보유기업이 외국인투자기업이 아니지만 그 경영범위가《외국인투자 산업지도목록》의 제한부류와 관련되는 경우에는 성급 심사인가기관의 외국인투자기업 경내 재투자 인가서류를 별도 제출.</w:t>
            </w:r>
          </w:p>
          <w:p w:rsidR="00800D95" w:rsidRPr="00312B61" w:rsidRDefault="00800D95" w:rsidP="00312B61">
            <w:pPr>
              <w:pStyle w:val="a6"/>
              <w:wordWrap w:val="0"/>
              <w:autoSpaceDN w:val="0"/>
              <w:spacing w:line="290" w:lineRule="atLeast"/>
              <w:ind w:firstLineChars="200" w:firstLine="412"/>
              <w:rPr>
                <w:sz w:val="21"/>
                <w:szCs w:val="21"/>
              </w:rPr>
            </w:pPr>
            <w:r w:rsidRPr="00312B61">
              <w:rPr>
                <w:rFonts w:hint="eastAsia"/>
                <w:b/>
                <w:bCs/>
                <w:sz w:val="21"/>
                <w:szCs w:val="21"/>
              </w:rPr>
              <w:t xml:space="preserve">제16조 </w:t>
            </w:r>
            <w:r w:rsidRPr="00312B61">
              <w:rPr>
                <w:rFonts w:hint="eastAsia"/>
                <w:sz w:val="21"/>
                <w:szCs w:val="21"/>
              </w:rPr>
              <w:t>경내 상장회사의 주주권 출자는 국가 증권감독관리, 증권거래, 증권등록결제 등 관련규정에 부합해야 한다.</w:t>
            </w:r>
          </w:p>
          <w:p w:rsidR="00800D95" w:rsidRPr="00312B61" w:rsidRDefault="00800D95" w:rsidP="00312B61">
            <w:pPr>
              <w:pStyle w:val="a6"/>
              <w:wordWrap w:val="0"/>
              <w:autoSpaceDN w:val="0"/>
              <w:spacing w:line="290" w:lineRule="atLeast"/>
              <w:ind w:firstLineChars="200" w:firstLine="420"/>
              <w:rPr>
                <w:sz w:val="21"/>
                <w:szCs w:val="21"/>
              </w:rPr>
            </w:pPr>
            <w:r w:rsidRPr="00312B61">
              <w:rPr>
                <w:rFonts w:hint="eastAsia"/>
                <w:sz w:val="21"/>
                <w:szCs w:val="21"/>
              </w:rPr>
              <w:t xml:space="preserve">외국투자자가 지분보유기업의 주주권을 대가로 경내 상장회사의 주식 비공개발행이나 합의양도에 참여하는 경우에는 《외국투자자의 상장회사 전략투자 관리방법》을 동시에 적용한다. </w:t>
            </w:r>
            <w:proofErr w:type="spellStart"/>
            <w:r w:rsidRPr="00312B61">
              <w:rPr>
                <w:rFonts w:hint="eastAsia"/>
                <w:sz w:val="21"/>
                <w:szCs w:val="21"/>
              </w:rPr>
              <w:t>상무부는</w:t>
            </w:r>
            <w:proofErr w:type="spellEnd"/>
            <w:r w:rsidRPr="00312B61">
              <w:rPr>
                <w:rFonts w:hint="eastAsia"/>
                <w:sz w:val="21"/>
                <w:szCs w:val="21"/>
              </w:rPr>
              <w:t xml:space="preserve"> 관련규정에 따라 원칙적인 인가서한을 발급하며, 지분보유기업은 이 규정 제12조와 제13조의 규정에 따라 원칙적인 인가서한에 의거하여 지분보유기업의 </w:t>
            </w:r>
            <w:proofErr w:type="spellStart"/>
            <w:r w:rsidRPr="00312B61">
              <w:rPr>
                <w:rFonts w:hint="eastAsia"/>
                <w:sz w:val="21"/>
                <w:szCs w:val="21"/>
              </w:rPr>
              <w:t>비안</w:t>
            </w:r>
            <w:proofErr w:type="spellEnd"/>
            <w:r w:rsidRPr="00312B61">
              <w:rPr>
                <w:rFonts w:hint="eastAsia"/>
                <w:sz w:val="21"/>
                <w:szCs w:val="21"/>
              </w:rPr>
              <w:t xml:space="preserve">, 심사인가 등 변경수속과 비공개발행 또는 합의 양도수속을 할 수 있다. 거래를 완료한 후 상장회사는 </w:t>
            </w:r>
            <w:proofErr w:type="spellStart"/>
            <w:r w:rsidRPr="00312B61">
              <w:rPr>
                <w:rFonts w:hint="eastAsia"/>
                <w:sz w:val="21"/>
                <w:szCs w:val="21"/>
              </w:rPr>
              <w:t>상무부에서</w:t>
            </w:r>
            <w:proofErr w:type="spellEnd"/>
            <w:r w:rsidRPr="00312B61">
              <w:rPr>
                <w:rFonts w:hint="eastAsia"/>
                <w:sz w:val="21"/>
                <w:szCs w:val="21"/>
              </w:rPr>
              <w:t>《외국인투자기업 비준증서》</w:t>
            </w:r>
            <w:proofErr w:type="spellStart"/>
            <w:r w:rsidRPr="00312B61">
              <w:rPr>
                <w:rFonts w:hint="eastAsia"/>
                <w:sz w:val="21"/>
                <w:szCs w:val="21"/>
              </w:rPr>
              <w:t>를</w:t>
            </w:r>
            <w:proofErr w:type="spellEnd"/>
            <w:r w:rsidRPr="00312B61">
              <w:rPr>
                <w:rFonts w:hint="eastAsia"/>
                <w:sz w:val="21"/>
                <w:szCs w:val="21"/>
              </w:rPr>
              <w:t xml:space="preserve"> 수령하고 아울러 비준증서에 의거하여 공상행정관리부서에서 등록변경수속을 한다.</w:t>
            </w:r>
          </w:p>
          <w:p w:rsidR="00800D95" w:rsidRPr="00312B61" w:rsidRDefault="00800D95" w:rsidP="00312B61">
            <w:pPr>
              <w:pStyle w:val="a6"/>
              <w:wordWrap w:val="0"/>
              <w:autoSpaceDN w:val="0"/>
              <w:spacing w:line="290" w:lineRule="atLeast"/>
              <w:ind w:firstLineChars="200" w:firstLine="412"/>
              <w:rPr>
                <w:sz w:val="21"/>
                <w:szCs w:val="21"/>
              </w:rPr>
            </w:pPr>
            <w:r w:rsidRPr="00312B61">
              <w:rPr>
                <w:rFonts w:hint="eastAsia"/>
                <w:b/>
                <w:bCs/>
                <w:sz w:val="21"/>
                <w:szCs w:val="21"/>
              </w:rPr>
              <w:t xml:space="preserve">제17조 </w:t>
            </w:r>
            <w:r w:rsidRPr="00312B61">
              <w:rPr>
                <w:rFonts w:hint="eastAsia"/>
                <w:sz w:val="21"/>
                <w:szCs w:val="21"/>
              </w:rPr>
              <w:t xml:space="preserve">주주권 출자 투자대상기업의 심사인가기관은 인가서류의 부본을 투자대상기업 소재지 공상부서, 세무부서, 세관, 외환관리부서에 송달해야 하며, 주주권 </w:t>
            </w:r>
            <w:proofErr w:type="spellStart"/>
            <w:r w:rsidRPr="00312B61">
              <w:rPr>
                <w:rFonts w:hint="eastAsia"/>
                <w:sz w:val="21"/>
                <w:szCs w:val="21"/>
              </w:rPr>
              <w:t>출자인이</w:t>
            </w:r>
            <w:proofErr w:type="spellEnd"/>
            <w:r w:rsidRPr="00312B61">
              <w:rPr>
                <w:rFonts w:hint="eastAsia"/>
                <w:sz w:val="21"/>
                <w:szCs w:val="21"/>
              </w:rPr>
              <w:t xml:space="preserve"> 경내 투자자인 경우에는 부본을 주주권 출자인 소재지의 세무주관부서에 송달해야 한다.</w:t>
            </w:r>
          </w:p>
          <w:p w:rsidR="00800D95" w:rsidRPr="00312B61" w:rsidRDefault="00800D95" w:rsidP="00312B61">
            <w:pPr>
              <w:pStyle w:val="a6"/>
              <w:wordWrap w:val="0"/>
              <w:autoSpaceDN w:val="0"/>
              <w:spacing w:line="290" w:lineRule="atLeast"/>
              <w:ind w:firstLineChars="200" w:firstLine="412"/>
              <w:rPr>
                <w:sz w:val="21"/>
                <w:szCs w:val="21"/>
              </w:rPr>
            </w:pPr>
            <w:r w:rsidRPr="00312B61">
              <w:rPr>
                <w:rFonts w:hint="eastAsia"/>
                <w:b/>
                <w:bCs/>
                <w:sz w:val="21"/>
                <w:szCs w:val="21"/>
              </w:rPr>
              <w:t xml:space="preserve">제18조 </w:t>
            </w:r>
            <w:r w:rsidRPr="00312B61">
              <w:rPr>
                <w:rFonts w:hint="eastAsia"/>
                <w:sz w:val="21"/>
                <w:szCs w:val="21"/>
              </w:rPr>
              <w:t xml:space="preserve">투자대상기업의 외채등기 또는 수입면세 한도액 수속을 할 때에는 주주권 출자부분을 공제한 투자대사기업의 등록자본금에 따라 확정한 투자총액으로 책정해야 한다. </w:t>
            </w:r>
          </w:p>
          <w:p w:rsidR="00800D95" w:rsidRPr="00312B61" w:rsidRDefault="00800D95" w:rsidP="00312B61">
            <w:pPr>
              <w:pStyle w:val="a6"/>
              <w:wordWrap w:val="0"/>
              <w:autoSpaceDN w:val="0"/>
              <w:spacing w:line="290" w:lineRule="atLeast"/>
              <w:ind w:firstLineChars="200" w:firstLine="412"/>
              <w:rPr>
                <w:sz w:val="21"/>
                <w:szCs w:val="21"/>
              </w:rPr>
            </w:pPr>
            <w:r w:rsidRPr="00312B61">
              <w:rPr>
                <w:rFonts w:hint="eastAsia"/>
                <w:b/>
                <w:bCs/>
                <w:sz w:val="21"/>
                <w:szCs w:val="21"/>
              </w:rPr>
              <w:t xml:space="preserve">제19조 </w:t>
            </w:r>
            <w:r w:rsidRPr="00312B61">
              <w:rPr>
                <w:rFonts w:hint="eastAsia"/>
                <w:sz w:val="21"/>
                <w:szCs w:val="21"/>
              </w:rPr>
              <w:t>주주권 출자는 국가 조세관리 관련 규정에 부합해야 한다.</w:t>
            </w:r>
          </w:p>
          <w:p w:rsidR="00800D95" w:rsidRPr="00E365E9" w:rsidRDefault="00800D95" w:rsidP="00E365E9">
            <w:pPr>
              <w:pStyle w:val="a6"/>
              <w:wordWrap w:val="0"/>
              <w:autoSpaceDN w:val="0"/>
              <w:spacing w:line="290" w:lineRule="atLeast"/>
              <w:ind w:firstLineChars="200" w:firstLine="396"/>
              <w:rPr>
                <w:spacing w:val="-4"/>
                <w:sz w:val="21"/>
                <w:szCs w:val="21"/>
              </w:rPr>
            </w:pPr>
            <w:r w:rsidRPr="00E365E9">
              <w:rPr>
                <w:rFonts w:hint="eastAsia"/>
                <w:b/>
                <w:bCs/>
                <w:spacing w:val="-4"/>
                <w:sz w:val="21"/>
                <w:szCs w:val="21"/>
              </w:rPr>
              <w:t xml:space="preserve">제20조 </w:t>
            </w:r>
            <w:r w:rsidRPr="00E365E9">
              <w:rPr>
                <w:rFonts w:hint="eastAsia"/>
                <w:spacing w:val="-4"/>
                <w:sz w:val="21"/>
                <w:szCs w:val="21"/>
              </w:rPr>
              <w:t xml:space="preserve">주주권 출자가 기업의 국유재산권과 </w:t>
            </w:r>
            <w:r w:rsidRPr="00E365E9">
              <w:rPr>
                <w:rFonts w:hint="eastAsia"/>
                <w:spacing w:val="-4"/>
                <w:sz w:val="21"/>
                <w:szCs w:val="21"/>
              </w:rPr>
              <w:lastRenderedPageBreak/>
              <w:t xml:space="preserve">상장회사의 국유주주권 관리와 관련한 경우에는 국유자산관리 관련 규정을 준수해야 한다. </w:t>
            </w:r>
          </w:p>
          <w:p w:rsidR="00800D95" w:rsidRPr="00312B61" w:rsidRDefault="00800D95" w:rsidP="00312B61">
            <w:pPr>
              <w:pStyle w:val="a6"/>
              <w:wordWrap w:val="0"/>
              <w:autoSpaceDN w:val="0"/>
              <w:spacing w:line="290" w:lineRule="atLeast"/>
              <w:ind w:firstLineChars="200" w:firstLine="412"/>
              <w:rPr>
                <w:sz w:val="21"/>
                <w:szCs w:val="21"/>
              </w:rPr>
            </w:pPr>
            <w:r w:rsidRPr="00312B61">
              <w:rPr>
                <w:rFonts w:hint="eastAsia"/>
                <w:b/>
                <w:bCs/>
                <w:sz w:val="21"/>
                <w:szCs w:val="21"/>
              </w:rPr>
              <w:t xml:space="preserve">제21조 </w:t>
            </w:r>
            <w:r w:rsidRPr="00312B61">
              <w:rPr>
                <w:rFonts w:hint="eastAsia"/>
                <w:sz w:val="21"/>
                <w:szCs w:val="21"/>
              </w:rPr>
              <w:t xml:space="preserve">자금사정기구에서 자금사정증명서를 발급할 때 투자대사기업 소재지의 외환관리부서를 통해 자금조회를 해야 한다. </w:t>
            </w:r>
          </w:p>
          <w:p w:rsidR="00800D95" w:rsidRPr="00312B61" w:rsidRDefault="00800D95" w:rsidP="00312B61">
            <w:pPr>
              <w:pStyle w:val="a6"/>
              <w:wordWrap w:val="0"/>
              <w:autoSpaceDN w:val="0"/>
              <w:spacing w:line="290" w:lineRule="atLeast"/>
              <w:ind w:firstLineChars="200" w:firstLine="412"/>
              <w:rPr>
                <w:sz w:val="21"/>
                <w:szCs w:val="21"/>
              </w:rPr>
            </w:pPr>
            <w:r w:rsidRPr="00312B61">
              <w:rPr>
                <w:rFonts w:hint="eastAsia"/>
                <w:b/>
                <w:bCs/>
                <w:sz w:val="21"/>
                <w:szCs w:val="21"/>
              </w:rPr>
              <w:t xml:space="preserve">제22조 </w:t>
            </w:r>
            <w:r w:rsidRPr="00312B61">
              <w:rPr>
                <w:rFonts w:hint="eastAsia"/>
                <w:sz w:val="21"/>
                <w:szCs w:val="21"/>
              </w:rPr>
              <w:t xml:space="preserve">주주권 출자가《외국투자자의 경내기업 인수안전 심사제도 구축과 관련한 국무원 </w:t>
            </w:r>
            <w:proofErr w:type="spellStart"/>
            <w:r w:rsidRPr="00312B61">
              <w:rPr>
                <w:rFonts w:hint="eastAsia"/>
                <w:sz w:val="21"/>
                <w:szCs w:val="21"/>
              </w:rPr>
              <w:t>판공청의</w:t>
            </w:r>
            <w:proofErr w:type="spellEnd"/>
            <w:r w:rsidRPr="00312B61">
              <w:rPr>
                <w:rFonts w:hint="eastAsia"/>
                <w:sz w:val="21"/>
                <w:szCs w:val="21"/>
              </w:rPr>
              <w:t xml:space="preserve"> 통지》 관련 상황과 관계되는 경우, 외국투자자는 관련규정에 따라 인수 안전심사 신청을 제출해야 한다.</w:t>
            </w:r>
          </w:p>
          <w:p w:rsidR="00800D95" w:rsidRPr="00312B61" w:rsidRDefault="00800D95" w:rsidP="00312B61">
            <w:pPr>
              <w:pStyle w:val="a6"/>
              <w:wordWrap w:val="0"/>
              <w:autoSpaceDN w:val="0"/>
              <w:spacing w:line="290" w:lineRule="atLeast"/>
              <w:ind w:firstLineChars="200" w:firstLine="420"/>
              <w:rPr>
                <w:sz w:val="21"/>
                <w:szCs w:val="21"/>
              </w:rPr>
            </w:pPr>
            <w:r w:rsidRPr="00312B61">
              <w:rPr>
                <w:rFonts w:hint="eastAsia"/>
                <w:sz w:val="21"/>
                <w:szCs w:val="21"/>
              </w:rPr>
              <w:t xml:space="preserve">주주권 출자가 외국투자자의 경내기업 인수상황에 해당하는 경우에는 이 규정을 적용하는 외에《외국투자자의 경내기업 인수합병 관련규정》을 준수해야 한다. </w:t>
            </w:r>
          </w:p>
          <w:p w:rsidR="00800D95" w:rsidRPr="00312B61" w:rsidRDefault="00800D95" w:rsidP="00312B61">
            <w:pPr>
              <w:pStyle w:val="a6"/>
              <w:wordWrap w:val="0"/>
              <w:autoSpaceDN w:val="0"/>
              <w:spacing w:line="290" w:lineRule="atLeast"/>
              <w:ind w:firstLineChars="200" w:firstLine="412"/>
              <w:rPr>
                <w:sz w:val="21"/>
                <w:szCs w:val="21"/>
              </w:rPr>
            </w:pPr>
            <w:r w:rsidRPr="00312B61">
              <w:rPr>
                <w:rFonts w:hint="eastAsia"/>
                <w:b/>
                <w:bCs/>
                <w:sz w:val="21"/>
                <w:szCs w:val="21"/>
              </w:rPr>
              <w:t xml:space="preserve">제23조 </w:t>
            </w:r>
            <w:r w:rsidRPr="00312B61">
              <w:rPr>
                <w:rFonts w:hint="eastAsia"/>
                <w:sz w:val="21"/>
                <w:szCs w:val="21"/>
              </w:rPr>
              <w:t xml:space="preserve">외국인지주회사와 관련되는 주주권 투자는 외국인투자지주회사 설립 관련규정에 부합해야 한다. </w:t>
            </w:r>
          </w:p>
          <w:p w:rsidR="00800D95" w:rsidRPr="00312B61" w:rsidRDefault="00800D95" w:rsidP="00312B61">
            <w:pPr>
              <w:pStyle w:val="a6"/>
              <w:wordWrap w:val="0"/>
              <w:autoSpaceDN w:val="0"/>
              <w:spacing w:line="290" w:lineRule="atLeast"/>
              <w:ind w:firstLineChars="200" w:firstLine="412"/>
              <w:rPr>
                <w:sz w:val="21"/>
                <w:szCs w:val="21"/>
              </w:rPr>
            </w:pPr>
            <w:r w:rsidRPr="00312B61">
              <w:rPr>
                <w:rFonts w:hint="eastAsia"/>
                <w:b/>
                <w:bCs/>
                <w:sz w:val="21"/>
                <w:szCs w:val="21"/>
              </w:rPr>
              <w:t xml:space="preserve">제24조 </w:t>
            </w:r>
            <w:r w:rsidRPr="00312B61">
              <w:rPr>
                <w:rFonts w:hint="eastAsia"/>
                <w:sz w:val="21"/>
                <w:szCs w:val="21"/>
              </w:rPr>
              <w:t xml:space="preserve">경내 투자자가 외국인투자기업의 주주권으로 내자기업에 출자하는 경우 이 규정 제4조의 출자조건과 관련한 규정에 부합해야 한다. </w:t>
            </w:r>
          </w:p>
          <w:p w:rsidR="00800D95" w:rsidRPr="00312B61" w:rsidRDefault="00800D95" w:rsidP="00312B61">
            <w:pPr>
              <w:pStyle w:val="a6"/>
              <w:wordWrap w:val="0"/>
              <w:autoSpaceDN w:val="0"/>
              <w:spacing w:line="290" w:lineRule="atLeast"/>
              <w:ind w:firstLineChars="200" w:firstLine="412"/>
              <w:rPr>
                <w:sz w:val="21"/>
                <w:szCs w:val="21"/>
              </w:rPr>
            </w:pPr>
            <w:r w:rsidRPr="00312B61">
              <w:rPr>
                <w:rFonts w:hint="eastAsia"/>
                <w:b/>
                <w:bCs/>
                <w:sz w:val="21"/>
                <w:szCs w:val="21"/>
              </w:rPr>
              <w:t xml:space="preserve">제25조 </w:t>
            </w:r>
            <w:r w:rsidRPr="00312B61">
              <w:rPr>
                <w:rFonts w:hint="eastAsia"/>
                <w:sz w:val="21"/>
                <w:szCs w:val="21"/>
              </w:rPr>
              <w:t xml:space="preserve">외국투자자가 경내기업의 주주권을 대가로 여타 투자자가 소지하고 있는 </w:t>
            </w:r>
            <w:proofErr w:type="spellStart"/>
            <w:r w:rsidRPr="00312B61">
              <w:rPr>
                <w:rFonts w:hint="eastAsia"/>
                <w:sz w:val="21"/>
                <w:szCs w:val="21"/>
              </w:rPr>
              <w:t>경재기업의</w:t>
            </w:r>
            <w:proofErr w:type="spellEnd"/>
            <w:r w:rsidRPr="00312B61">
              <w:rPr>
                <w:rFonts w:hint="eastAsia"/>
                <w:sz w:val="21"/>
                <w:szCs w:val="21"/>
              </w:rPr>
              <w:t xml:space="preserve"> 주주권을 </w:t>
            </w:r>
            <w:proofErr w:type="spellStart"/>
            <w:r w:rsidRPr="00312B61">
              <w:rPr>
                <w:rFonts w:hint="eastAsia"/>
                <w:sz w:val="21"/>
                <w:szCs w:val="21"/>
              </w:rPr>
              <w:t>환취하는</w:t>
            </w:r>
            <w:proofErr w:type="spellEnd"/>
            <w:r w:rsidRPr="00312B61">
              <w:rPr>
                <w:rFonts w:hint="eastAsia"/>
                <w:sz w:val="21"/>
                <w:szCs w:val="21"/>
              </w:rPr>
              <w:t xml:space="preserve"> 경우에는 이 규정의 주주권 출자조건, 주주권 평가 등 관련규정을 참조하는 동시에《외국인투자기업 투자자 주주권 변경 몇 가지 규정》</w:t>
            </w:r>
            <w:proofErr w:type="gramStart"/>
            <w:r w:rsidRPr="00312B61">
              <w:rPr>
                <w:rFonts w:hint="eastAsia"/>
                <w:sz w:val="21"/>
                <w:szCs w:val="21"/>
              </w:rPr>
              <w:t>,《</w:t>
            </w:r>
            <w:proofErr w:type="gramEnd"/>
            <w:r w:rsidRPr="00312B61">
              <w:rPr>
                <w:rFonts w:hint="eastAsia"/>
                <w:sz w:val="21"/>
                <w:szCs w:val="21"/>
              </w:rPr>
              <w:t>외국투자자의 경내기업 인수 관련규정》등의 규정을 준수해야 한다.</w:t>
            </w:r>
          </w:p>
          <w:p w:rsidR="00800D95" w:rsidRPr="00E365E9" w:rsidRDefault="00800D95" w:rsidP="00E365E9">
            <w:pPr>
              <w:pStyle w:val="a6"/>
              <w:wordWrap w:val="0"/>
              <w:autoSpaceDN w:val="0"/>
              <w:spacing w:line="290" w:lineRule="atLeast"/>
              <w:ind w:firstLineChars="200" w:firstLine="388"/>
              <w:rPr>
                <w:spacing w:val="-6"/>
                <w:sz w:val="21"/>
                <w:szCs w:val="21"/>
              </w:rPr>
            </w:pPr>
            <w:r w:rsidRPr="00E365E9">
              <w:rPr>
                <w:rFonts w:hint="eastAsia"/>
                <w:b/>
                <w:bCs/>
                <w:spacing w:val="-6"/>
                <w:sz w:val="21"/>
                <w:szCs w:val="21"/>
              </w:rPr>
              <w:t xml:space="preserve">제26조 </w:t>
            </w:r>
            <w:r w:rsidRPr="00E365E9">
              <w:rPr>
                <w:rFonts w:hint="eastAsia"/>
                <w:spacing w:val="-6"/>
                <w:sz w:val="21"/>
                <w:szCs w:val="21"/>
              </w:rPr>
              <w:t xml:space="preserve">타이완, 홍콩, 마카오 교포 투자기업의 주주권 출자행위는 이 규정을 참조하여 관리한다. </w:t>
            </w:r>
          </w:p>
          <w:p w:rsidR="00800D95" w:rsidRPr="00312B61" w:rsidRDefault="00800D95" w:rsidP="00312B61">
            <w:pPr>
              <w:pStyle w:val="a6"/>
              <w:wordWrap w:val="0"/>
              <w:autoSpaceDN w:val="0"/>
              <w:spacing w:line="290" w:lineRule="atLeast"/>
              <w:ind w:firstLineChars="200" w:firstLine="412"/>
              <w:rPr>
                <w:sz w:val="21"/>
                <w:szCs w:val="21"/>
              </w:rPr>
            </w:pPr>
            <w:r w:rsidRPr="00312B61">
              <w:rPr>
                <w:rFonts w:hint="eastAsia"/>
                <w:b/>
                <w:bCs/>
                <w:sz w:val="21"/>
                <w:szCs w:val="21"/>
              </w:rPr>
              <w:t xml:space="preserve">제27조 </w:t>
            </w:r>
            <w:r w:rsidRPr="00312B61">
              <w:rPr>
                <w:rFonts w:hint="eastAsia"/>
                <w:sz w:val="21"/>
                <w:szCs w:val="21"/>
              </w:rPr>
              <w:t xml:space="preserve">이 규정은 </w:t>
            </w:r>
            <w:proofErr w:type="spellStart"/>
            <w:r w:rsidRPr="00312B61">
              <w:rPr>
                <w:rFonts w:hint="eastAsia"/>
                <w:sz w:val="21"/>
                <w:szCs w:val="21"/>
              </w:rPr>
              <w:t>상무부에서</w:t>
            </w:r>
            <w:proofErr w:type="spellEnd"/>
            <w:r w:rsidRPr="00312B61">
              <w:rPr>
                <w:rFonts w:hint="eastAsia"/>
                <w:sz w:val="21"/>
                <w:szCs w:val="21"/>
              </w:rPr>
              <w:t xml:space="preserve"> 책임지고 해석한다.</w:t>
            </w:r>
          </w:p>
          <w:p w:rsidR="00800D95" w:rsidRPr="00312B61" w:rsidRDefault="00800D95" w:rsidP="00312B61">
            <w:pPr>
              <w:pStyle w:val="a6"/>
              <w:wordWrap w:val="0"/>
              <w:autoSpaceDN w:val="0"/>
              <w:spacing w:line="290" w:lineRule="atLeast"/>
              <w:ind w:firstLineChars="200" w:firstLine="412"/>
              <w:rPr>
                <w:sz w:val="21"/>
                <w:szCs w:val="21"/>
              </w:rPr>
            </w:pPr>
            <w:r w:rsidRPr="00312B61">
              <w:rPr>
                <w:rFonts w:hint="eastAsia"/>
                <w:b/>
                <w:bCs/>
                <w:sz w:val="21"/>
                <w:szCs w:val="21"/>
              </w:rPr>
              <w:t xml:space="preserve">제28조 </w:t>
            </w:r>
            <w:r w:rsidRPr="00312B61">
              <w:rPr>
                <w:rFonts w:hint="eastAsia"/>
                <w:sz w:val="21"/>
                <w:szCs w:val="21"/>
              </w:rPr>
              <w:t>이 규정은 2012년 10월 22일부터 시행한다.</w:t>
            </w:r>
          </w:p>
          <w:p w:rsidR="00800D95" w:rsidRPr="00312B61" w:rsidRDefault="00800D95" w:rsidP="00312B61">
            <w:pPr>
              <w:snapToGrid w:val="0"/>
              <w:spacing w:line="290" w:lineRule="atLeast"/>
              <w:ind w:firstLineChars="200" w:firstLine="420"/>
              <w:rPr>
                <w:rFonts w:ascii="한컴바탕" w:eastAsia="한컴바탕" w:hAnsi="한컴바탕" w:cs="한컴바탕"/>
                <w:sz w:val="21"/>
                <w:szCs w:val="21"/>
              </w:rPr>
            </w:pPr>
          </w:p>
          <w:p w:rsidR="00800D95" w:rsidRPr="00312B61" w:rsidRDefault="00800D95" w:rsidP="00312B61">
            <w:pPr>
              <w:snapToGrid w:val="0"/>
              <w:spacing w:line="290" w:lineRule="atLeast"/>
              <w:ind w:firstLineChars="200" w:firstLine="420"/>
              <w:rPr>
                <w:rFonts w:ascii="한컴바탕" w:eastAsia="한컴바탕" w:hAnsi="한컴바탕" w:cs="한컴바탕"/>
                <w:sz w:val="21"/>
                <w:szCs w:val="21"/>
              </w:rPr>
            </w:pPr>
          </w:p>
        </w:tc>
        <w:tc>
          <w:tcPr>
            <w:tcW w:w="539" w:type="dxa"/>
          </w:tcPr>
          <w:p w:rsidR="00800D95" w:rsidRPr="009C54FA" w:rsidRDefault="00800D95" w:rsidP="009C54FA">
            <w:pPr>
              <w:wordWrap/>
              <w:snapToGrid w:val="0"/>
              <w:spacing w:line="290" w:lineRule="atLeast"/>
              <w:rPr>
                <w:sz w:val="21"/>
                <w:szCs w:val="21"/>
              </w:rPr>
            </w:pPr>
          </w:p>
        </w:tc>
        <w:tc>
          <w:tcPr>
            <w:tcW w:w="3958" w:type="dxa"/>
          </w:tcPr>
          <w:p w:rsidR="00312B61" w:rsidRDefault="00800D95" w:rsidP="00312B61">
            <w:pPr>
              <w:wordWrap/>
              <w:snapToGrid w:val="0"/>
              <w:spacing w:line="290" w:lineRule="atLeast"/>
              <w:jc w:val="center"/>
              <w:rPr>
                <w:rFonts w:ascii="SimSun" w:hAnsi="SimSun" w:hint="eastAsia"/>
                <w:b/>
                <w:sz w:val="26"/>
                <w:szCs w:val="26"/>
                <w:lang w:eastAsia="zh-CN"/>
              </w:rPr>
            </w:pPr>
            <w:r w:rsidRPr="00312B61">
              <w:rPr>
                <w:rFonts w:ascii="SimSun" w:eastAsia="SimSun" w:hAnsi="SimSun" w:hint="eastAsia"/>
                <w:b/>
                <w:sz w:val="26"/>
                <w:szCs w:val="26"/>
                <w:lang w:eastAsia="zh-CN"/>
              </w:rPr>
              <w:t>商务部关于涉及外商投资企业</w:t>
            </w:r>
          </w:p>
          <w:p w:rsidR="00800D95" w:rsidRPr="00312B61" w:rsidRDefault="00800D95" w:rsidP="00312B61">
            <w:pPr>
              <w:wordWrap/>
              <w:snapToGrid w:val="0"/>
              <w:spacing w:line="290" w:lineRule="atLeast"/>
              <w:jc w:val="center"/>
              <w:rPr>
                <w:rFonts w:ascii="SimSun" w:eastAsia="SimSun" w:hAnsi="SimSun"/>
                <w:b/>
                <w:sz w:val="26"/>
                <w:szCs w:val="26"/>
                <w:lang w:eastAsia="zh-CN"/>
              </w:rPr>
            </w:pPr>
            <w:r w:rsidRPr="00312B61">
              <w:rPr>
                <w:rFonts w:ascii="SimSun" w:eastAsia="SimSun" w:hAnsi="SimSun" w:hint="eastAsia"/>
                <w:b/>
                <w:sz w:val="26"/>
                <w:szCs w:val="26"/>
                <w:lang w:eastAsia="zh-CN"/>
              </w:rPr>
              <w:t>股权出资的暂行规定</w:t>
            </w:r>
          </w:p>
          <w:p w:rsidR="00800D95" w:rsidRPr="00312B61" w:rsidRDefault="00800D95" w:rsidP="009C54FA">
            <w:pPr>
              <w:wordWrap/>
              <w:snapToGrid w:val="0"/>
              <w:spacing w:line="290" w:lineRule="atLeast"/>
              <w:jc w:val="center"/>
              <w:rPr>
                <w:rFonts w:ascii="SimSun" w:eastAsia="SimSun" w:hAnsi="SimSun"/>
                <w:sz w:val="21"/>
                <w:szCs w:val="21"/>
                <w:lang w:eastAsia="zh-CN"/>
              </w:rPr>
            </w:pPr>
            <w:r w:rsidRPr="00312B61">
              <w:rPr>
                <w:rFonts w:ascii="SimSun" w:eastAsia="SimSun" w:hAnsi="SimSun" w:hint="eastAsia"/>
                <w:sz w:val="21"/>
                <w:szCs w:val="21"/>
                <w:lang w:eastAsia="zh-CN"/>
              </w:rPr>
              <w:t>商务部令2012年第8号</w:t>
            </w:r>
          </w:p>
          <w:p w:rsidR="00800D95" w:rsidRPr="00312B61" w:rsidRDefault="00800D95" w:rsidP="009C54FA">
            <w:pPr>
              <w:wordWrap/>
              <w:snapToGrid w:val="0"/>
              <w:spacing w:line="290" w:lineRule="atLeast"/>
              <w:rPr>
                <w:rFonts w:ascii="SimSun" w:eastAsia="SimSun" w:hAnsi="SimSun"/>
                <w:sz w:val="21"/>
                <w:szCs w:val="21"/>
                <w:lang w:eastAsia="zh-CN"/>
              </w:rPr>
            </w:pPr>
          </w:p>
          <w:p w:rsidR="00800D95" w:rsidRPr="00312B61" w:rsidRDefault="00800D95" w:rsidP="009C54FA">
            <w:pPr>
              <w:wordWrap/>
              <w:snapToGrid w:val="0"/>
              <w:spacing w:line="290" w:lineRule="atLeast"/>
              <w:rPr>
                <w:rFonts w:ascii="SimSun" w:eastAsia="SimSun" w:hAnsi="SimSun"/>
                <w:sz w:val="21"/>
                <w:szCs w:val="21"/>
                <w:lang w:eastAsia="zh-CN"/>
              </w:rPr>
            </w:pP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《商务部关于涉及外商投资企业股权出资的暂行规定》已经2012年8月24日商务部第68次部务会议审议通过，现予公布，自2012年10月22日起施行。 </w:t>
            </w:r>
          </w:p>
          <w:p w:rsidR="00800D95" w:rsidRPr="00312B61" w:rsidRDefault="00800D95" w:rsidP="009C54FA">
            <w:pPr>
              <w:wordWrap/>
              <w:snapToGrid w:val="0"/>
              <w:spacing w:line="290" w:lineRule="atLeast"/>
              <w:rPr>
                <w:rFonts w:ascii="SimSun" w:eastAsia="SimSun" w:hAnsi="SimSun"/>
                <w:sz w:val="21"/>
                <w:szCs w:val="21"/>
                <w:lang w:eastAsia="zh-CN"/>
              </w:rPr>
            </w:pPr>
          </w:p>
          <w:p w:rsidR="00800D95" w:rsidRPr="00312B61" w:rsidRDefault="00800D95" w:rsidP="009C54FA">
            <w:pPr>
              <w:wordWrap/>
              <w:snapToGrid w:val="0"/>
              <w:spacing w:line="290" w:lineRule="atLeast"/>
              <w:jc w:val="right"/>
              <w:rPr>
                <w:rFonts w:ascii="SimSun" w:eastAsia="SimSun" w:hAnsi="SimSun"/>
                <w:sz w:val="21"/>
                <w:szCs w:val="21"/>
                <w:lang w:eastAsia="zh-CN"/>
              </w:rPr>
            </w:pPr>
            <w:r w:rsidRPr="00312B61">
              <w:rPr>
                <w:rFonts w:ascii="SimSun" w:eastAsia="SimSun" w:hAnsi="SimSun" w:hint="eastAsia"/>
                <w:sz w:val="21"/>
                <w:szCs w:val="21"/>
                <w:lang w:eastAsia="zh-CN"/>
              </w:rPr>
              <w:t xml:space="preserve">部长：陈德铭 </w:t>
            </w:r>
          </w:p>
          <w:p w:rsidR="00800D95" w:rsidRPr="00312B61" w:rsidRDefault="00800D95" w:rsidP="009C54FA">
            <w:pPr>
              <w:wordWrap/>
              <w:snapToGrid w:val="0"/>
              <w:spacing w:line="290" w:lineRule="atLeast"/>
              <w:jc w:val="right"/>
              <w:rPr>
                <w:rFonts w:ascii="SimSun" w:eastAsia="SimSun" w:hAnsi="SimSun"/>
                <w:sz w:val="21"/>
                <w:szCs w:val="21"/>
                <w:lang w:eastAsia="zh-CN"/>
              </w:rPr>
            </w:pPr>
            <w:r w:rsidRPr="00312B61">
              <w:rPr>
                <w:rFonts w:ascii="SimSun" w:eastAsia="SimSun" w:hAnsi="SimSun" w:hint="eastAsia"/>
                <w:sz w:val="21"/>
                <w:szCs w:val="21"/>
                <w:lang w:eastAsia="zh-CN"/>
              </w:rPr>
              <w:t xml:space="preserve">2012年 9月21日 </w:t>
            </w:r>
          </w:p>
          <w:p w:rsidR="00800D95" w:rsidRPr="00312B61" w:rsidRDefault="00800D95" w:rsidP="009C54FA">
            <w:pPr>
              <w:wordWrap/>
              <w:snapToGrid w:val="0"/>
              <w:spacing w:line="290" w:lineRule="atLeast"/>
              <w:rPr>
                <w:rFonts w:ascii="SimSun" w:eastAsia="SimSun" w:hAnsi="SimSun"/>
                <w:sz w:val="21"/>
                <w:szCs w:val="21"/>
                <w:lang w:eastAsia="zh-CN"/>
              </w:rPr>
            </w:pPr>
          </w:p>
          <w:p w:rsidR="00800D95" w:rsidRPr="00312B61" w:rsidRDefault="00800D95" w:rsidP="009C54FA">
            <w:pPr>
              <w:wordWrap/>
              <w:snapToGrid w:val="0"/>
              <w:spacing w:line="290" w:lineRule="atLeast"/>
              <w:rPr>
                <w:rFonts w:ascii="SimSun" w:eastAsia="SimSun" w:hAnsi="SimSun"/>
                <w:sz w:val="21"/>
                <w:szCs w:val="21"/>
                <w:lang w:eastAsia="zh-CN"/>
              </w:rPr>
            </w:pP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w:t>
            </w:r>
            <w:r w:rsidRPr="00312B61">
              <w:rPr>
                <w:rFonts w:ascii="SimSun" w:eastAsia="SimSun" w:hAnsi="SimSun" w:hint="eastAsia"/>
                <w:b/>
                <w:sz w:val="21"/>
                <w:szCs w:val="21"/>
                <w:lang w:eastAsia="zh-CN"/>
              </w:rPr>
              <w:t>第一条</w:t>
            </w:r>
            <w:r w:rsidRPr="00312B61">
              <w:rPr>
                <w:rFonts w:ascii="SimSun" w:eastAsia="SimSun" w:hAnsi="SimSun" w:hint="eastAsia"/>
                <w:sz w:val="21"/>
                <w:szCs w:val="21"/>
                <w:lang w:eastAsia="zh-CN"/>
              </w:rPr>
              <w:t xml:space="preserve"> 为规范涉及外商投资企业的股权出资行为，提高投资便利化水平，促进外国投资者来华投资，根据中华人民共和国外商投资法律、《公司法》以及相关行政法规的规定，制定本规定。 </w:t>
            </w:r>
          </w:p>
          <w:p w:rsidR="00800D95" w:rsidRPr="00312B61" w:rsidRDefault="00800D95" w:rsidP="009C54FA">
            <w:pPr>
              <w:wordWrap/>
              <w:snapToGrid w:val="0"/>
              <w:spacing w:line="290" w:lineRule="atLeast"/>
              <w:rPr>
                <w:rFonts w:ascii="SimSun" w:eastAsia="SimSun" w:hAnsi="SimSun"/>
                <w:spacing w:val="20"/>
                <w:sz w:val="21"/>
                <w:szCs w:val="21"/>
                <w:lang w:eastAsia="zh-CN"/>
              </w:rPr>
            </w:pPr>
            <w:r w:rsidRPr="00312B61">
              <w:rPr>
                <w:rFonts w:ascii="SimSun" w:eastAsia="SimSun" w:hAnsi="SimSun" w:hint="eastAsia"/>
                <w:sz w:val="21"/>
                <w:szCs w:val="21"/>
                <w:lang w:eastAsia="zh-CN"/>
              </w:rPr>
              <w:t xml:space="preserve">　　</w:t>
            </w:r>
            <w:r w:rsidRPr="00312B61">
              <w:rPr>
                <w:rFonts w:ascii="SimSun" w:eastAsia="SimSun" w:hAnsi="SimSun" w:hint="eastAsia"/>
                <w:b/>
                <w:spacing w:val="20"/>
                <w:sz w:val="21"/>
                <w:szCs w:val="21"/>
                <w:lang w:eastAsia="zh-CN"/>
              </w:rPr>
              <w:t>第二条</w:t>
            </w:r>
            <w:r w:rsidRPr="00312B61">
              <w:rPr>
                <w:rFonts w:ascii="SimSun" w:eastAsia="SimSun" w:hAnsi="SimSun" w:hint="eastAsia"/>
                <w:spacing w:val="20"/>
                <w:sz w:val="21"/>
                <w:szCs w:val="21"/>
                <w:lang w:eastAsia="zh-CN"/>
              </w:rPr>
              <w:t xml:space="preserve"> 境内外投资者（以下统称股权出资人）以其持有的中国境内企业（以下统称股权企业）的股权作为出资，设立及变更外商投资企业（以下统称被投资企业）的行为适用本规定，包括：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（一）以新设公司形式设立外商投资企业；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（二）增资使非外商投资企业变更为外商投资企业；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（三）增资使外商投资企业股权发生变更。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以上所称企业是指在中国境内依法设立的有限责任公司或股份有限公司。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w:t>
            </w:r>
            <w:r w:rsidRPr="00312B61">
              <w:rPr>
                <w:rFonts w:ascii="SimSun" w:eastAsia="SimSun" w:hAnsi="SimSun" w:hint="eastAsia"/>
                <w:b/>
                <w:sz w:val="21"/>
                <w:szCs w:val="21"/>
                <w:lang w:eastAsia="zh-CN"/>
              </w:rPr>
              <w:t>第三条</w:t>
            </w:r>
            <w:r w:rsidRPr="00312B61">
              <w:rPr>
                <w:rFonts w:ascii="SimSun" w:eastAsia="SimSun" w:hAnsi="SimSun" w:hint="eastAsia"/>
                <w:sz w:val="21"/>
                <w:szCs w:val="21"/>
                <w:lang w:eastAsia="zh-CN"/>
              </w:rPr>
              <w:t xml:space="preserve"> 本规定所称审批机关为中华人民共和国商务部或地方商务主管部门。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投资者以股权出资设立及变更外商投资企业，除按照有关外商投资审批管理规定由商务部批准的之外，其余由被投资企业所在省、自治区、直辖市和计划单列市的商务主管部门（以下简称省级审批机关）负责批准。 </w:t>
            </w:r>
          </w:p>
          <w:p w:rsidR="008231AA" w:rsidRDefault="00800D95" w:rsidP="008231AA">
            <w:pPr>
              <w:wordWrap/>
              <w:snapToGrid w:val="0"/>
              <w:spacing w:line="290" w:lineRule="atLeast"/>
              <w:ind w:firstLine="450"/>
              <w:rPr>
                <w:rFonts w:ascii="SimSun" w:hAnsi="SimSun" w:hint="eastAsia"/>
                <w:spacing w:val="8"/>
                <w:sz w:val="21"/>
                <w:szCs w:val="21"/>
                <w:lang w:eastAsia="zh-CN"/>
              </w:rPr>
            </w:pPr>
            <w:r w:rsidRPr="00312B61">
              <w:rPr>
                <w:rFonts w:ascii="SimSun" w:eastAsia="SimSun" w:hAnsi="SimSun" w:hint="eastAsia"/>
                <w:b/>
                <w:spacing w:val="8"/>
                <w:sz w:val="21"/>
                <w:szCs w:val="21"/>
                <w:lang w:eastAsia="zh-CN"/>
              </w:rPr>
              <w:t>第四条</w:t>
            </w:r>
            <w:r w:rsidRPr="00312B61">
              <w:rPr>
                <w:rFonts w:ascii="SimSun" w:eastAsia="SimSun" w:hAnsi="SimSun" w:hint="eastAsia"/>
                <w:spacing w:val="8"/>
                <w:sz w:val="21"/>
                <w:szCs w:val="21"/>
                <w:lang w:eastAsia="zh-CN"/>
              </w:rPr>
              <w:t xml:space="preserve"> 用作出资的股权应当权属清晰、权能完整，依法可以转让；股</w:t>
            </w:r>
          </w:p>
          <w:p w:rsidR="008231AA" w:rsidRDefault="008231AA" w:rsidP="008231AA">
            <w:pPr>
              <w:wordWrap/>
              <w:snapToGrid w:val="0"/>
              <w:spacing w:line="290" w:lineRule="atLeast"/>
              <w:ind w:firstLine="450"/>
              <w:rPr>
                <w:rFonts w:ascii="SimSun" w:hAnsi="SimSun" w:hint="eastAsia"/>
                <w:spacing w:val="8"/>
                <w:sz w:val="21"/>
                <w:szCs w:val="21"/>
              </w:rPr>
            </w:pPr>
          </w:p>
          <w:p w:rsidR="00800D95" w:rsidRPr="00312B61" w:rsidRDefault="00800D95" w:rsidP="008231AA">
            <w:pPr>
              <w:wordWrap/>
              <w:snapToGrid w:val="0"/>
              <w:spacing w:line="290" w:lineRule="atLeast"/>
              <w:rPr>
                <w:rFonts w:ascii="SimSun" w:eastAsia="SimSun" w:hAnsi="SimSun"/>
                <w:spacing w:val="8"/>
                <w:sz w:val="21"/>
                <w:szCs w:val="21"/>
                <w:lang w:eastAsia="zh-CN"/>
              </w:rPr>
            </w:pPr>
            <w:r w:rsidRPr="00312B61">
              <w:rPr>
                <w:rFonts w:ascii="SimSun" w:eastAsia="SimSun" w:hAnsi="SimSun" w:hint="eastAsia"/>
                <w:spacing w:val="8"/>
                <w:sz w:val="21"/>
                <w:szCs w:val="21"/>
                <w:lang w:eastAsia="zh-CN"/>
              </w:rPr>
              <w:lastRenderedPageBreak/>
              <w:t xml:space="preserve">权企业为外商投资企业的，该企业应依法批准设立，符合外商投资产业政策。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属于以下情形的，股权不得用于出资：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（一）股权企业的注册资本未缴足；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（二）股权已被设立质权；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（三）股权已被依法冻结；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（四）股权企业章程（合同）约定不得转让的股权；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（五）未按规定参加或未通过上一年度外商投资企业联合年检的外商投资企业的股权；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（六）房地产企业、外商投资性公司、外商投资创业（股权）投资企业的股权；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（七）法律、行政法规或者国务院决定规定股权转让应当报经批准而未经批准；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（八）法律、行政法规或者国务院决定规定不得转让的其他情形。 </w:t>
            </w:r>
          </w:p>
          <w:p w:rsidR="00800D95" w:rsidRPr="00312B61" w:rsidRDefault="00800D95" w:rsidP="009C54FA">
            <w:pPr>
              <w:wordWrap/>
              <w:snapToGrid w:val="0"/>
              <w:spacing w:line="290" w:lineRule="atLeast"/>
              <w:rPr>
                <w:rFonts w:ascii="SimSun" w:eastAsia="SimSun" w:hAnsi="SimSun"/>
                <w:spacing w:val="20"/>
                <w:sz w:val="21"/>
                <w:szCs w:val="21"/>
                <w:lang w:eastAsia="zh-CN"/>
              </w:rPr>
            </w:pPr>
            <w:r w:rsidRPr="00312B61">
              <w:rPr>
                <w:rFonts w:ascii="SimSun" w:eastAsia="SimSun" w:hAnsi="SimSun" w:hint="eastAsia"/>
                <w:sz w:val="21"/>
                <w:szCs w:val="21"/>
                <w:lang w:eastAsia="zh-CN"/>
              </w:rPr>
              <w:t xml:space="preserve">　　</w:t>
            </w:r>
            <w:r w:rsidRPr="00312B61">
              <w:rPr>
                <w:rFonts w:ascii="SimSun" w:eastAsia="SimSun" w:hAnsi="SimSun" w:hint="eastAsia"/>
                <w:b/>
                <w:spacing w:val="20"/>
                <w:sz w:val="21"/>
                <w:szCs w:val="21"/>
                <w:lang w:eastAsia="zh-CN"/>
              </w:rPr>
              <w:t>第五条</w:t>
            </w:r>
            <w:r w:rsidRPr="00312B61">
              <w:rPr>
                <w:rFonts w:ascii="SimSun" w:eastAsia="SimSun" w:hAnsi="SimSun" w:hint="eastAsia"/>
                <w:spacing w:val="20"/>
                <w:sz w:val="21"/>
                <w:szCs w:val="21"/>
                <w:lang w:eastAsia="zh-CN"/>
              </w:rPr>
              <w:t xml:space="preserve"> 股权出资后，被投资企业和股权企业及其直接或间接持股企业应符合《指导外商投资方向规定》、《外商投资产业指导目录》以及其他外商投资相关规定；不符合有关规定的，应在申报股权出资之前剥离相关资产、业务或转让股权。境内外投资者不得以股权出资方式规避外商投资管理。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w:t>
            </w:r>
            <w:r w:rsidRPr="00312B61">
              <w:rPr>
                <w:rFonts w:ascii="SimSun" w:eastAsia="SimSun" w:hAnsi="SimSun" w:hint="eastAsia"/>
                <w:b/>
                <w:sz w:val="21"/>
                <w:szCs w:val="21"/>
                <w:lang w:eastAsia="zh-CN"/>
              </w:rPr>
              <w:t xml:space="preserve">第六条 </w:t>
            </w:r>
            <w:r w:rsidRPr="00312B61">
              <w:rPr>
                <w:rFonts w:ascii="SimSun" w:eastAsia="SimSun" w:hAnsi="SimSun" w:hint="eastAsia"/>
                <w:sz w:val="21"/>
                <w:szCs w:val="21"/>
                <w:lang w:eastAsia="zh-CN"/>
              </w:rPr>
              <w:t xml:space="preserve">用作出资的股权应当经依法设立的境内评估机构评估。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w:t>
            </w:r>
            <w:r w:rsidRPr="00312B61">
              <w:rPr>
                <w:rFonts w:ascii="SimSun" w:eastAsia="SimSun" w:hAnsi="SimSun" w:hint="eastAsia"/>
                <w:b/>
                <w:sz w:val="21"/>
                <w:szCs w:val="21"/>
                <w:lang w:eastAsia="zh-CN"/>
              </w:rPr>
              <w:t xml:space="preserve">　第七条</w:t>
            </w:r>
            <w:r w:rsidRPr="00312B61">
              <w:rPr>
                <w:rFonts w:ascii="SimSun" w:eastAsia="SimSun" w:hAnsi="SimSun" w:hint="eastAsia"/>
                <w:sz w:val="21"/>
                <w:szCs w:val="21"/>
                <w:lang w:eastAsia="zh-CN"/>
              </w:rPr>
              <w:t xml:space="preserve"> 股权出资人与被投资企业的股东或其他投资者可在股权评估的基础上协商确定股权作价金额、股权出资金额。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股权作价金额是指以上各方在股权评估基础上共同认定的用于出资股权的交易作价，股权出资金额是指股权作价金额中计入被投资企业注册资本的部分，股权出资金额不得高于股权评估值。 </w:t>
            </w:r>
          </w:p>
          <w:p w:rsidR="00800D95" w:rsidRPr="008B6DD5" w:rsidRDefault="00800D95" w:rsidP="009C54FA">
            <w:pPr>
              <w:wordWrap/>
              <w:snapToGrid w:val="0"/>
              <w:spacing w:line="290" w:lineRule="atLeast"/>
              <w:rPr>
                <w:rFonts w:ascii="SimSun" w:eastAsia="SimSun" w:hAnsi="SimSun"/>
                <w:spacing w:val="6"/>
                <w:sz w:val="21"/>
                <w:szCs w:val="21"/>
                <w:lang w:eastAsia="zh-CN"/>
              </w:rPr>
            </w:pPr>
            <w:r w:rsidRPr="00312B61">
              <w:rPr>
                <w:rFonts w:ascii="SimSun" w:eastAsia="SimSun" w:hAnsi="SimSun" w:hint="eastAsia"/>
                <w:sz w:val="21"/>
                <w:szCs w:val="21"/>
                <w:lang w:eastAsia="zh-CN"/>
              </w:rPr>
              <w:t xml:space="preserve">　　</w:t>
            </w:r>
            <w:r w:rsidRPr="008B6DD5">
              <w:rPr>
                <w:rFonts w:ascii="SimSun" w:eastAsia="SimSun" w:hAnsi="SimSun" w:hint="eastAsia"/>
                <w:spacing w:val="6"/>
                <w:sz w:val="21"/>
                <w:szCs w:val="21"/>
                <w:lang w:eastAsia="zh-CN"/>
              </w:rPr>
              <w:t>对于以股权作价认购被投资企业增资的，股权作价金额计入并购交易</w:t>
            </w:r>
            <w:r w:rsidRPr="008B6DD5">
              <w:rPr>
                <w:rFonts w:ascii="SimSun" w:eastAsia="SimSun" w:hAnsi="SimSun" w:hint="eastAsia"/>
                <w:spacing w:val="6"/>
                <w:sz w:val="21"/>
                <w:szCs w:val="21"/>
                <w:lang w:eastAsia="zh-CN"/>
              </w:rPr>
              <w:lastRenderedPageBreak/>
              <w:t xml:space="preserve">额。 </w:t>
            </w:r>
          </w:p>
          <w:p w:rsidR="00800D95" w:rsidRPr="008B6DD5" w:rsidRDefault="00800D95" w:rsidP="009C54FA">
            <w:pPr>
              <w:wordWrap/>
              <w:snapToGrid w:val="0"/>
              <w:spacing w:line="290" w:lineRule="atLeast"/>
              <w:rPr>
                <w:rFonts w:ascii="SimSun" w:eastAsia="SimSun" w:hAnsi="SimSun"/>
                <w:spacing w:val="6"/>
                <w:sz w:val="21"/>
                <w:szCs w:val="21"/>
                <w:lang w:eastAsia="zh-CN"/>
              </w:rPr>
            </w:pPr>
            <w:r w:rsidRPr="008B6DD5">
              <w:rPr>
                <w:rFonts w:ascii="SimSun" w:eastAsia="SimSun" w:hAnsi="SimSun" w:hint="eastAsia"/>
                <w:spacing w:val="6"/>
                <w:sz w:val="21"/>
                <w:szCs w:val="21"/>
                <w:lang w:eastAsia="zh-CN"/>
              </w:rPr>
              <w:t xml:space="preserve">　　</w:t>
            </w:r>
            <w:r w:rsidRPr="008B6DD5">
              <w:rPr>
                <w:rFonts w:ascii="SimSun" w:eastAsia="SimSun" w:hAnsi="SimSun" w:hint="eastAsia"/>
                <w:b/>
                <w:spacing w:val="6"/>
                <w:sz w:val="21"/>
                <w:szCs w:val="21"/>
                <w:lang w:eastAsia="zh-CN"/>
              </w:rPr>
              <w:t xml:space="preserve">第八条 </w:t>
            </w:r>
            <w:r w:rsidRPr="008B6DD5">
              <w:rPr>
                <w:rFonts w:ascii="SimSun" w:eastAsia="SimSun" w:hAnsi="SimSun" w:hint="eastAsia"/>
                <w:spacing w:val="6"/>
                <w:sz w:val="21"/>
                <w:szCs w:val="21"/>
                <w:lang w:eastAsia="zh-CN"/>
              </w:rPr>
              <w:t xml:space="preserve">被投资企业全体股东的股权出资金额和以其他非货币财产作价出资金额之和不得高于其注册资本的70%。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w:t>
            </w:r>
            <w:r w:rsidRPr="00312B61">
              <w:rPr>
                <w:rFonts w:ascii="SimSun" w:eastAsia="SimSun" w:hAnsi="SimSun" w:hint="eastAsia"/>
                <w:b/>
                <w:sz w:val="21"/>
                <w:szCs w:val="21"/>
                <w:lang w:eastAsia="zh-CN"/>
              </w:rPr>
              <w:t>第九条</w:t>
            </w:r>
            <w:r w:rsidRPr="00312B61">
              <w:rPr>
                <w:rFonts w:ascii="SimSun" w:eastAsia="SimSun" w:hAnsi="SimSun" w:hint="eastAsia"/>
                <w:sz w:val="21"/>
                <w:szCs w:val="21"/>
                <w:lang w:eastAsia="zh-CN"/>
              </w:rPr>
              <w:t xml:space="preserve"> 被投资企业为有限责任公司的，其投资总额应根据《国家工商行政管理局关于中外合资经营企业注册资本与投资总额比例的暂行规定》，按照股权出资后被投资企业的注册资本进行确定。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w:t>
            </w:r>
            <w:r w:rsidRPr="00312B61">
              <w:rPr>
                <w:rFonts w:ascii="SimSun" w:eastAsia="SimSun" w:hAnsi="SimSun" w:hint="eastAsia"/>
                <w:b/>
                <w:sz w:val="21"/>
                <w:szCs w:val="21"/>
                <w:lang w:eastAsia="zh-CN"/>
              </w:rPr>
              <w:t>第十条</w:t>
            </w:r>
            <w:r w:rsidRPr="00312B61">
              <w:rPr>
                <w:rFonts w:ascii="SimSun" w:eastAsia="SimSun" w:hAnsi="SimSun" w:hint="eastAsia"/>
                <w:sz w:val="21"/>
                <w:szCs w:val="21"/>
                <w:lang w:eastAsia="zh-CN"/>
              </w:rPr>
              <w:t xml:space="preserve"> 投资者以股权出资，应由投资者或被投资企业向审批机关提出申请，提交以下文件：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（一）股权出资申请及股权出资协议；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（二）股权出资人合法持有用作出资股权的证明；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（三）股权企业《企业法人营业执照》（复印件）；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（四）股权企业为外商投资企业的，应提交《外商投资企业批准证书》及复印件，通过外商投资企业联合年检的相关证明；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（五）评估机构的股权评估报告；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（六）律师事务所及其委派的律师就本规定第四条、第五条内容出具的法律意见书；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（七）依照外商投资法律、行政法规和规章应当报送的其他关于外商投资企业设立或变更的文件；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（八）法律、行政法规或者国务院决定规定股权企业股东转让股权须报经批准的，需提交相关批准文件；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（九）审批机关要求提交的其他文件。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w:t>
            </w:r>
            <w:r w:rsidRPr="00312B61">
              <w:rPr>
                <w:rFonts w:ascii="SimSun" w:eastAsia="SimSun" w:hAnsi="SimSun" w:hint="eastAsia"/>
                <w:b/>
                <w:sz w:val="21"/>
                <w:szCs w:val="21"/>
                <w:lang w:eastAsia="zh-CN"/>
              </w:rPr>
              <w:t>第十一条</w:t>
            </w:r>
            <w:r w:rsidRPr="00312B61">
              <w:rPr>
                <w:rFonts w:ascii="SimSun" w:eastAsia="SimSun" w:hAnsi="SimSun" w:hint="eastAsia"/>
                <w:sz w:val="21"/>
                <w:szCs w:val="21"/>
                <w:lang w:eastAsia="zh-CN"/>
              </w:rPr>
              <w:t xml:space="preserve"> 被投资企业的审批机关依法决定批准或不予批准。予以批准的，由审批机关颁发或换发《外商投资企业批准证书》（在备注栏加注“股权出资未缴付”）。 </w:t>
            </w:r>
          </w:p>
          <w:p w:rsidR="00800D95" w:rsidRPr="00E365E9" w:rsidRDefault="00800D95" w:rsidP="009C54FA">
            <w:pPr>
              <w:wordWrap/>
              <w:snapToGrid w:val="0"/>
              <w:spacing w:line="290" w:lineRule="atLeast"/>
              <w:rPr>
                <w:rFonts w:ascii="SimSun" w:eastAsia="SimSun" w:hAnsi="SimSun"/>
                <w:spacing w:val="14"/>
                <w:sz w:val="21"/>
                <w:szCs w:val="21"/>
                <w:lang w:eastAsia="zh-CN"/>
              </w:rPr>
            </w:pPr>
            <w:r w:rsidRPr="00E365E9">
              <w:rPr>
                <w:rFonts w:ascii="SimSun" w:eastAsia="SimSun" w:hAnsi="SimSun" w:hint="eastAsia"/>
                <w:spacing w:val="14"/>
                <w:sz w:val="21"/>
                <w:szCs w:val="21"/>
                <w:lang w:eastAsia="zh-CN"/>
              </w:rPr>
              <w:t xml:space="preserve">　　股权企业为外商投资企业，且与被投资企业分由不同审批机关批准的，被投资企业的审批机关应征求股权企业所在地省级审批机关意见，股权企业所在地省级审批机关</w:t>
            </w:r>
            <w:r w:rsidRPr="00E365E9">
              <w:rPr>
                <w:rFonts w:ascii="SimSun" w:eastAsia="SimSun" w:hAnsi="SimSun" w:hint="eastAsia"/>
                <w:spacing w:val="14"/>
                <w:sz w:val="21"/>
                <w:szCs w:val="21"/>
                <w:lang w:eastAsia="zh-CN"/>
              </w:rPr>
              <w:lastRenderedPageBreak/>
              <w:t xml:space="preserve">应在收到征求意见函后20个工作日内回复意见；逾期不答复的，视为同意。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w:t>
            </w:r>
            <w:r w:rsidRPr="00312B61">
              <w:rPr>
                <w:rFonts w:ascii="SimSun" w:eastAsia="SimSun" w:hAnsi="SimSun" w:hint="eastAsia"/>
                <w:b/>
                <w:sz w:val="21"/>
                <w:szCs w:val="21"/>
                <w:lang w:eastAsia="zh-CN"/>
              </w:rPr>
              <w:t>第十二条</w:t>
            </w:r>
            <w:r w:rsidRPr="00312B61">
              <w:rPr>
                <w:rFonts w:ascii="SimSun" w:eastAsia="SimSun" w:hAnsi="SimSun" w:hint="eastAsia"/>
                <w:sz w:val="21"/>
                <w:szCs w:val="21"/>
                <w:lang w:eastAsia="zh-CN"/>
              </w:rPr>
              <w:t xml:space="preserve"> 股权出资经被投资企业的审批机关批准后，股权企业为非外商投资企业的，股权企业应凭被投资企业加注的《外商投资企业批准证书》，按照《关于外商投资企业境内投资的暂行规定》及其他有关规定办理备案或审批手续，申请将用作出资的股权的持有人变更为被投资企业。 </w:t>
            </w:r>
          </w:p>
          <w:p w:rsidR="00800D95" w:rsidRPr="00E365E9" w:rsidRDefault="00800D95" w:rsidP="009C54FA">
            <w:pPr>
              <w:wordWrap/>
              <w:snapToGrid w:val="0"/>
              <w:spacing w:line="290" w:lineRule="atLeast"/>
              <w:rPr>
                <w:rFonts w:ascii="SimSun" w:eastAsia="SimSun" w:hAnsi="SimSun"/>
                <w:spacing w:val="20"/>
                <w:sz w:val="21"/>
                <w:szCs w:val="21"/>
                <w:lang w:eastAsia="zh-CN"/>
              </w:rPr>
            </w:pPr>
            <w:r w:rsidRPr="00312B61">
              <w:rPr>
                <w:rFonts w:ascii="SimSun" w:eastAsia="SimSun" w:hAnsi="SimSun" w:hint="eastAsia"/>
                <w:sz w:val="21"/>
                <w:szCs w:val="21"/>
                <w:lang w:eastAsia="zh-CN"/>
              </w:rPr>
              <w:t xml:space="preserve">　　</w:t>
            </w:r>
            <w:r w:rsidRPr="00E365E9">
              <w:rPr>
                <w:rFonts w:ascii="SimSun" w:eastAsia="SimSun" w:hAnsi="SimSun" w:hint="eastAsia"/>
                <w:b/>
                <w:spacing w:val="20"/>
                <w:sz w:val="21"/>
                <w:szCs w:val="21"/>
                <w:lang w:eastAsia="zh-CN"/>
              </w:rPr>
              <w:t>第十三条</w:t>
            </w:r>
            <w:r w:rsidRPr="00E365E9">
              <w:rPr>
                <w:rFonts w:ascii="SimSun" w:eastAsia="SimSun" w:hAnsi="SimSun" w:hint="eastAsia"/>
                <w:spacing w:val="20"/>
                <w:sz w:val="21"/>
                <w:szCs w:val="21"/>
                <w:lang w:eastAsia="zh-CN"/>
              </w:rPr>
              <w:t xml:space="preserve"> 股权出资经被投资企业的审批机关批准后，股权企业为外商投资企业的，按以下情形办理： </w:t>
            </w:r>
          </w:p>
          <w:p w:rsidR="00800D95" w:rsidRPr="00E365E9" w:rsidRDefault="00800D95" w:rsidP="009C54FA">
            <w:pPr>
              <w:wordWrap/>
              <w:snapToGrid w:val="0"/>
              <w:spacing w:line="290" w:lineRule="atLeast"/>
              <w:rPr>
                <w:rFonts w:ascii="SimSun" w:eastAsia="SimSun" w:hAnsi="SimSun"/>
                <w:spacing w:val="6"/>
                <w:sz w:val="21"/>
                <w:szCs w:val="21"/>
                <w:lang w:eastAsia="zh-CN"/>
              </w:rPr>
            </w:pPr>
            <w:r w:rsidRPr="00312B61">
              <w:rPr>
                <w:rFonts w:ascii="SimSun" w:eastAsia="SimSun" w:hAnsi="SimSun" w:hint="eastAsia"/>
                <w:sz w:val="21"/>
                <w:szCs w:val="21"/>
                <w:lang w:eastAsia="zh-CN"/>
              </w:rPr>
              <w:t xml:space="preserve">　　</w:t>
            </w:r>
            <w:r w:rsidRPr="00E365E9">
              <w:rPr>
                <w:rFonts w:ascii="SimSun" w:eastAsia="SimSun" w:hAnsi="SimSun" w:hint="eastAsia"/>
                <w:spacing w:val="6"/>
                <w:sz w:val="21"/>
                <w:szCs w:val="21"/>
                <w:lang w:eastAsia="zh-CN"/>
              </w:rPr>
              <w:t xml:space="preserve">股权出资后，若股权企业股东中仍有外国投资者（含外商投资性公司、外商投资创业（股权）投资企业或以投资为主要业务的外商投资合伙企业），该股权企业应凭被投资企业加注的《外商投资企业批准证书》，按照《外商投资企业投资者股权变更的若干规定》向具有相应权限的审批机关申请将用作出资的股权的持有人变更为被投资企业。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股权出资后，若股权企业股东中无外国投资者（含外商投资性公司、外商投资创业（股权）投资企业或以投资为主要业务的外商投资合伙企业），该股权企业应凭被投资企业加注的《外商投资企业批准证书》，按照《外商投资企业投资者股权变更的若干规定》和《关于外商投资企业境内投资的暂行规定》办理有关审批或备案手续，向审批机关缴销或变更其《外商投资企业批准证书》。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w:t>
            </w:r>
            <w:r w:rsidRPr="00312B61">
              <w:rPr>
                <w:rFonts w:ascii="SimSun" w:eastAsia="SimSun" w:hAnsi="SimSun" w:hint="eastAsia"/>
                <w:b/>
                <w:sz w:val="21"/>
                <w:szCs w:val="21"/>
                <w:lang w:eastAsia="zh-CN"/>
              </w:rPr>
              <w:t>第十四条</w:t>
            </w:r>
            <w:r w:rsidRPr="00312B61">
              <w:rPr>
                <w:rFonts w:ascii="SimSun" w:eastAsia="SimSun" w:hAnsi="SimSun" w:hint="eastAsia"/>
                <w:sz w:val="21"/>
                <w:szCs w:val="21"/>
                <w:lang w:eastAsia="zh-CN"/>
              </w:rPr>
              <w:t xml:space="preserve"> 股权企业在完成上述变更后，应按照国家有关规定向所在地工商、税务、海关、外汇管理等有关部门办理变更登记。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用作出资的股权已在证券登记结算机构登记的，股权企业应当按照有关规定向证券交易所和证券登记结算机构办理股份转让和过户登记手续。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w:t>
            </w:r>
            <w:r w:rsidRPr="00312B61">
              <w:rPr>
                <w:rFonts w:ascii="SimSun" w:eastAsia="SimSun" w:hAnsi="SimSun" w:hint="eastAsia"/>
                <w:b/>
                <w:sz w:val="21"/>
                <w:szCs w:val="21"/>
                <w:lang w:eastAsia="zh-CN"/>
              </w:rPr>
              <w:t>第十五条</w:t>
            </w:r>
            <w:r w:rsidRPr="00312B61">
              <w:rPr>
                <w:rFonts w:ascii="SimSun" w:eastAsia="SimSun" w:hAnsi="SimSun" w:hint="eastAsia"/>
                <w:sz w:val="21"/>
                <w:szCs w:val="21"/>
                <w:lang w:eastAsia="zh-CN"/>
              </w:rPr>
              <w:t xml:space="preserve"> 股权企业完成上述变更后，被投资企业应凭以下文件向审批机</w:t>
            </w:r>
            <w:r w:rsidRPr="00312B61">
              <w:rPr>
                <w:rFonts w:ascii="SimSun" w:eastAsia="SimSun" w:hAnsi="SimSun" w:hint="eastAsia"/>
                <w:sz w:val="21"/>
                <w:szCs w:val="21"/>
                <w:lang w:eastAsia="zh-CN"/>
              </w:rPr>
              <w:lastRenderedPageBreak/>
              <w:t xml:space="preserve">关申请换发《外商投资企业批准证书》（在备注栏加注“股权出资已缴付”字样）。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（一）股权企业股权变更的说明；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（二）股权企业股权变更后的《企业法人营业执照》及复印件；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（三）经依法设立的验资机构出具的股权出资验资证明； </w:t>
            </w:r>
          </w:p>
          <w:p w:rsidR="00800D95" w:rsidRPr="00E365E9" w:rsidRDefault="00800D95" w:rsidP="009C54FA">
            <w:pPr>
              <w:wordWrap/>
              <w:snapToGrid w:val="0"/>
              <w:spacing w:line="290" w:lineRule="atLeast"/>
              <w:rPr>
                <w:rFonts w:ascii="SimSun" w:eastAsia="SimSun" w:hAnsi="SimSun"/>
                <w:spacing w:val="6"/>
                <w:sz w:val="21"/>
                <w:szCs w:val="21"/>
                <w:lang w:eastAsia="zh-CN"/>
              </w:rPr>
            </w:pPr>
            <w:r w:rsidRPr="00E365E9">
              <w:rPr>
                <w:rFonts w:ascii="SimSun" w:eastAsia="SimSun" w:hAnsi="SimSun" w:hint="eastAsia"/>
                <w:spacing w:val="6"/>
                <w:sz w:val="21"/>
                <w:szCs w:val="21"/>
                <w:lang w:eastAsia="zh-CN"/>
              </w:rPr>
              <w:t xml:space="preserve">　　（四）股权企业在股权变更后仍为外商投资企业的，还应提交变更后的《外商投资企业批准证书》及复印件；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（五）股权企业为非外商投资企业但其经营范围涉及《外商投资产业指导目录》限制类领域的，还应提交省级审批机关关于外商投资企业境内再投资的批复文件。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w:t>
            </w:r>
            <w:r w:rsidRPr="00312B61">
              <w:rPr>
                <w:rFonts w:ascii="SimSun" w:eastAsia="SimSun" w:hAnsi="SimSun" w:hint="eastAsia"/>
                <w:b/>
                <w:sz w:val="21"/>
                <w:szCs w:val="21"/>
                <w:lang w:eastAsia="zh-CN"/>
              </w:rPr>
              <w:t>第十六条</w:t>
            </w:r>
            <w:r w:rsidRPr="00312B61">
              <w:rPr>
                <w:rFonts w:ascii="SimSun" w:eastAsia="SimSun" w:hAnsi="SimSun" w:hint="eastAsia"/>
                <w:sz w:val="21"/>
                <w:szCs w:val="21"/>
                <w:lang w:eastAsia="zh-CN"/>
              </w:rPr>
              <w:t xml:space="preserve"> 涉及境内上市公司的股权出资应符合国家证券监管、证券交易、证券登记结算等有关规定。 </w:t>
            </w:r>
          </w:p>
          <w:p w:rsidR="00800D95" w:rsidRPr="00E365E9" w:rsidRDefault="00800D95" w:rsidP="009C54FA">
            <w:pPr>
              <w:wordWrap/>
              <w:snapToGrid w:val="0"/>
              <w:spacing w:line="290" w:lineRule="atLeast"/>
              <w:rPr>
                <w:rFonts w:ascii="SimSun" w:eastAsia="SimSun" w:hAnsi="SimSun"/>
                <w:spacing w:val="6"/>
                <w:sz w:val="21"/>
                <w:szCs w:val="21"/>
                <w:lang w:eastAsia="zh-CN"/>
              </w:rPr>
            </w:pPr>
            <w:r w:rsidRPr="00312B61">
              <w:rPr>
                <w:rFonts w:ascii="SimSun" w:eastAsia="SimSun" w:hAnsi="SimSun" w:hint="eastAsia"/>
                <w:sz w:val="21"/>
                <w:szCs w:val="21"/>
                <w:lang w:eastAsia="zh-CN"/>
              </w:rPr>
              <w:t xml:space="preserve">　　</w:t>
            </w:r>
            <w:r w:rsidRPr="00E365E9">
              <w:rPr>
                <w:rFonts w:ascii="SimSun" w:eastAsia="SimSun" w:hAnsi="SimSun" w:hint="eastAsia"/>
                <w:spacing w:val="6"/>
                <w:sz w:val="21"/>
                <w:szCs w:val="21"/>
                <w:lang w:eastAsia="zh-CN"/>
              </w:rPr>
              <w:t xml:space="preserve">外国投资者以股权企业的股权作为对价参与境内上市公司定向发行或协议转让股份，应同时适用《外国投资者对上市公司战略投资管理办法》。商务部按照有关规定出具原则批复函，股权企业可按照本规定第十二条、第十三条的规定，凭原则批复函办理股权企业的备案、审批等变更手续，以及办理定向发行或协议转让手续。在交易完成后，上市公司到商务部领取《外商投资企业批准证书》，并凭该批准证书到工商行政管理部门办理变更登记。 </w:t>
            </w:r>
          </w:p>
          <w:p w:rsidR="00800D95" w:rsidRPr="00E365E9" w:rsidRDefault="00800D95" w:rsidP="009C54FA">
            <w:pPr>
              <w:wordWrap/>
              <w:snapToGrid w:val="0"/>
              <w:spacing w:line="290" w:lineRule="atLeast"/>
              <w:rPr>
                <w:rFonts w:ascii="SimSun" w:eastAsia="SimSun" w:hAnsi="SimSun"/>
                <w:spacing w:val="6"/>
                <w:sz w:val="21"/>
                <w:szCs w:val="21"/>
                <w:lang w:eastAsia="zh-CN"/>
              </w:rPr>
            </w:pPr>
            <w:r w:rsidRPr="00E365E9">
              <w:rPr>
                <w:rFonts w:ascii="SimSun" w:eastAsia="SimSun" w:hAnsi="SimSun" w:hint="eastAsia"/>
                <w:spacing w:val="6"/>
                <w:sz w:val="21"/>
                <w:szCs w:val="21"/>
                <w:lang w:eastAsia="zh-CN"/>
              </w:rPr>
              <w:t xml:space="preserve">　　</w:t>
            </w:r>
            <w:r w:rsidRPr="00E365E9">
              <w:rPr>
                <w:rFonts w:ascii="SimSun" w:eastAsia="SimSun" w:hAnsi="SimSun" w:hint="eastAsia"/>
                <w:b/>
                <w:spacing w:val="6"/>
                <w:sz w:val="21"/>
                <w:szCs w:val="21"/>
                <w:lang w:eastAsia="zh-CN"/>
              </w:rPr>
              <w:t>第十七条</w:t>
            </w:r>
            <w:r w:rsidRPr="00E365E9">
              <w:rPr>
                <w:rFonts w:ascii="SimSun" w:eastAsia="SimSun" w:hAnsi="SimSun" w:hint="eastAsia"/>
                <w:spacing w:val="6"/>
                <w:sz w:val="21"/>
                <w:szCs w:val="21"/>
                <w:lang w:eastAsia="zh-CN"/>
              </w:rPr>
              <w:t xml:space="preserve"> 股权出资被投资企业的审批机关应将批准文件分别抄送被投资企业所在地工商、税务、海关、外汇等部门；股权出资人为境内投资者的，应抄送股权出资人所在地的税务主管部门。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w:t>
            </w:r>
            <w:r w:rsidRPr="00312B61">
              <w:rPr>
                <w:rFonts w:ascii="SimSun" w:eastAsia="SimSun" w:hAnsi="SimSun" w:hint="eastAsia"/>
                <w:b/>
                <w:sz w:val="21"/>
                <w:szCs w:val="21"/>
                <w:lang w:eastAsia="zh-CN"/>
              </w:rPr>
              <w:t xml:space="preserve">　第十八条</w:t>
            </w:r>
            <w:r w:rsidRPr="00312B61">
              <w:rPr>
                <w:rFonts w:ascii="SimSun" w:eastAsia="SimSun" w:hAnsi="SimSun" w:hint="eastAsia"/>
                <w:sz w:val="21"/>
                <w:szCs w:val="21"/>
                <w:lang w:eastAsia="zh-CN"/>
              </w:rPr>
              <w:t xml:space="preserve"> 在办理被投资企业外债登记和进口免税额度时，应以被投资企业扣除股权出资部分的注册资本所确定的投资总额进行核定。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w:t>
            </w:r>
            <w:r w:rsidRPr="00312B61">
              <w:rPr>
                <w:rFonts w:ascii="SimSun" w:eastAsia="SimSun" w:hAnsi="SimSun" w:hint="eastAsia"/>
                <w:b/>
                <w:sz w:val="21"/>
                <w:szCs w:val="21"/>
                <w:lang w:eastAsia="zh-CN"/>
              </w:rPr>
              <w:t>第十九条</w:t>
            </w:r>
            <w:r w:rsidRPr="00312B61">
              <w:rPr>
                <w:rFonts w:ascii="SimSun" w:eastAsia="SimSun" w:hAnsi="SimSun" w:hint="eastAsia"/>
                <w:sz w:val="21"/>
                <w:szCs w:val="21"/>
                <w:lang w:eastAsia="zh-CN"/>
              </w:rPr>
              <w:t xml:space="preserve"> 股权出资应当符合国家有关税收管理的规定。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w:t>
            </w:r>
            <w:r w:rsidRPr="00312B61">
              <w:rPr>
                <w:rFonts w:ascii="SimSun" w:eastAsia="SimSun" w:hAnsi="SimSun" w:hint="eastAsia"/>
                <w:b/>
                <w:sz w:val="21"/>
                <w:szCs w:val="21"/>
                <w:lang w:eastAsia="zh-CN"/>
              </w:rPr>
              <w:t>第二十条</w:t>
            </w:r>
            <w:r w:rsidRPr="00312B61">
              <w:rPr>
                <w:rFonts w:ascii="SimSun" w:eastAsia="SimSun" w:hAnsi="SimSun" w:hint="eastAsia"/>
                <w:sz w:val="21"/>
                <w:szCs w:val="21"/>
                <w:lang w:eastAsia="zh-CN"/>
              </w:rPr>
              <w:t xml:space="preserve"> 股权出资涉及企业国有产</w:t>
            </w:r>
            <w:r w:rsidRPr="00312B61">
              <w:rPr>
                <w:rFonts w:ascii="SimSun" w:eastAsia="SimSun" w:hAnsi="SimSun" w:hint="eastAsia"/>
                <w:sz w:val="21"/>
                <w:szCs w:val="21"/>
                <w:lang w:eastAsia="zh-CN"/>
              </w:rPr>
              <w:lastRenderedPageBreak/>
              <w:t xml:space="preserve">权和上市公司国有股权管理事项的，应当遵守国有资产管理的相关规定。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w:t>
            </w:r>
            <w:r w:rsidRPr="00312B61">
              <w:rPr>
                <w:rFonts w:ascii="SimSun" w:eastAsia="SimSun" w:hAnsi="SimSun" w:hint="eastAsia"/>
                <w:b/>
                <w:sz w:val="21"/>
                <w:szCs w:val="21"/>
                <w:lang w:eastAsia="zh-CN"/>
              </w:rPr>
              <w:t>第二十一条</w:t>
            </w:r>
            <w:r w:rsidRPr="00312B61">
              <w:rPr>
                <w:rFonts w:ascii="SimSun" w:eastAsia="SimSun" w:hAnsi="SimSun" w:hint="eastAsia"/>
                <w:sz w:val="21"/>
                <w:szCs w:val="21"/>
                <w:lang w:eastAsia="zh-CN"/>
              </w:rPr>
              <w:t xml:space="preserve"> 验资机构在出具验资证明时，应向被投资企业所在地外汇管理部门进行验资询证。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w:t>
            </w:r>
            <w:r w:rsidRPr="00312B61">
              <w:rPr>
                <w:rFonts w:ascii="SimSun" w:eastAsia="SimSun" w:hAnsi="SimSun" w:hint="eastAsia"/>
                <w:b/>
                <w:sz w:val="21"/>
                <w:szCs w:val="21"/>
                <w:lang w:eastAsia="zh-CN"/>
              </w:rPr>
              <w:t>第二十二条</w:t>
            </w:r>
            <w:r w:rsidRPr="00312B61">
              <w:rPr>
                <w:rFonts w:ascii="SimSun" w:eastAsia="SimSun" w:hAnsi="SimSun" w:hint="eastAsia"/>
                <w:sz w:val="21"/>
                <w:szCs w:val="21"/>
                <w:lang w:eastAsia="zh-CN"/>
              </w:rPr>
              <w:t xml:space="preserve"> 股权出资涉及《国务院办公厅关于建立外国投资者并购境内企业安全审查制度的通知》规定的有关情形的，应由外国投资者按照相关规定提出并购安全审查申请。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股权出资属于外国投资者并购境内企业情形的，除适用本规定外，还应遵守《关于外国投资者并购境内企业的规定》。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w:t>
            </w:r>
            <w:r w:rsidRPr="00312B61">
              <w:rPr>
                <w:rFonts w:ascii="SimSun" w:eastAsia="SimSun" w:hAnsi="SimSun" w:hint="eastAsia"/>
                <w:b/>
                <w:sz w:val="21"/>
                <w:szCs w:val="21"/>
                <w:lang w:eastAsia="zh-CN"/>
              </w:rPr>
              <w:t>第二十三条</w:t>
            </w:r>
            <w:r w:rsidRPr="00312B61">
              <w:rPr>
                <w:rFonts w:ascii="SimSun" w:eastAsia="SimSun" w:hAnsi="SimSun" w:hint="eastAsia"/>
                <w:sz w:val="21"/>
                <w:szCs w:val="21"/>
                <w:lang w:eastAsia="zh-CN"/>
              </w:rPr>
              <w:t xml:space="preserve"> 涉及外商投资性公司的股权出资应符合外商投资举办投资性公司的相关规定。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w:t>
            </w:r>
            <w:r w:rsidRPr="00312B61">
              <w:rPr>
                <w:rFonts w:ascii="SimSun" w:eastAsia="SimSun" w:hAnsi="SimSun" w:hint="eastAsia"/>
                <w:b/>
                <w:sz w:val="21"/>
                <w:szCs w:val="21"/>
                <w:lang w:eastAsia="zh-CN"/>
              </w:rPr>
              <w:t>第二十四条</w:t>
            </w:r>
            <w:r w:rsidRPr="00312B61">
              <w:rPr>
                <w:rFonts w:ascii="SimSun" w:eastAsia="SimSun" w:hAnsi="SimSun" w:hint="eastAsia"/>
                <w:sz w:val="21"/>
                <w:szCs w:val="21"/>
                <w:lang w:eastAsia="zh-CN"/>
              </w:rPr>
              <w:t xml:space="preserve"> 境内投资者以外商投资企业的股权向内资企业出资的，应符合本规定第四条关于股权出资条件的规定。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w:t>
            </w:r>
            <w:r w:rsidRPr="00312B61">
              <w:rPr>
                <w:rFonts w:ascii="SimSun" w:eastAsia="SimSun" w:hAnsi="SimSun" w:hint="eastAsia"/>
                <w:b/>
                <w:sz w:val="21"/>
                <w:szCs w:val="21"/>
                <w:lang w:eastAsia="zh-CN"/>
              </w:rPr>
              <w:t>第二十五条</w:t>
            </w:r>
            <w:r w:rsidRPr="00312B61">
              <w:rPr>
                <w:rFonts w:ascii="SimSun" w:eastAsia="SimSun" w:hAnsi="SimSun" w:hint="eastAsia"/>
                <w:sz w:val="21"/>
                <w:szCs w:val="21"/>
                <w:lang w:eastAsia="zh-CN"/>
              </w:rPr>
              <w:t xml:space="preserve"> 外国投资者以境内企业的股权作为对价换取其他投资者持有的境内企业股权，应参照本规定关于股权出资条件、股权评估等有关规定，并遵守《外商投资企业投资者股权变更的若干规定》、《关于外国投资者并购境内企业的规定》等规定。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w:t>
            </w:r>
            <w:r w:rsidRPr="00312B61">
              <w:rPr>
                <w:rFonts w:ascii="SimSun" w:eastAsia="SimSun" w:hAnsi="SimSun" w:hint="eastAsia"/>
                <w:b/>
                <w:sz w:val="21"/>
                <w:szCs w:val="21"/>
                <w:lang w:eastAsia="zh-CN"/>
              </w:rPr>
              <w:t>第二十六条</w:t>
            </w:r>
            <w:r w:rsidRPr="00312B61">
              <w:rPr>
                <w:rFonts w:ascii="SimSun" w:eastAsia="SimSun" w:hAnsi="SimSun" w:hint="eastAsia"/>
                <w:sz w:val="21"/>
                <w:szCs w:val="21"/>
                <w:lang w:eastAsia="zh-CN"/>
              </w:rPr>
              <w:t xml:space="preserve"> 涉及台港澳侨投资企业的股权出资行为参照本规定管理。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w:t>
            </w:r>
            <w:r w:rsidRPr="00312B61">
              <w:rPr>
                <w:rFonts w:ascii="SimSun" w:eastAsia="SimSun" w:hAnsi="SimSun" w:hint="eastAsia"/>
                <w:b/>
                <w:sz w:val="21"/>
                <w:szCs w:val="21"/>
                <w:lang w:eastAsia="zh-CN"/>
              </w:rPr>
              <w:t>第二十七条</w:t>
            </w:r>
            <w:r w:rsidRPr="00312B61">
              <w:rPr>
                <w:rFonts w:ascii="SimSun" w:eastAsia="SimSun" w:hAnsi="SimSun" w:hint="eastAsia"/>
                <w:sz w:val="21"/>
                <w:szCs w:val="21"/>
                <w:lang w:eastAsia="zh-CN"/>
              </w:rPr>
              <w:t xml:space="preserve"> 本规定由商务部负责解释。 </w:t>
            </w:r>
          </w:p>
          <w:p w:rsidR="00800D95" w:rsidRPr="00312B61" w:rsidRDefault="00800D95" w:rsidP="009C54FA">
            <w:pPr>
              <w:wordWrap/>
              <w:snapToGrid w:val="0"/>
              <w:spacing w:line="290" w:lineRule="atLeast"/>
              <w:rPr>
                <w:rFonts w:ascii="SimSun" w:eastAsia="SimSun" w:hAnsi="SimSun"/>
                <w:sz w:val="21"/>
                <w:szCs w:val="21"/>
                <w:lang w:eastAsia="zh-CN"/>
              </w:rPr>
            </w:pPr>
            <w:r w:rsidRPr="00312B61">
              <w:rPr>
                <w:rFonts w:ascii="SimSun" w:eastAsia="SimSun" w:hAnsi="SimSun" w:hint="eastAsia"/>
                <w:sz w:val="21"/>
                <w:szCs w:val="21"/>
                <w:lang w:eastAsia="zh-CN"/>
              </w:rPr>
              <w:t xml:space="preserve">　　</w:t>
            </w:r>
            <w:r w:rsidRPr="00312B61">
              <w:rPr>
                <w:rFonts w:ascii="SimSun" w:eastAsia="SimSun" w:hAnsi="SimSun" w:hint="eastAsia"/>
                <w:b/>
                <w:sz w:val="21"/>
                <w:szCs w:val="21"/>
                <w:lang w:eastAsia="zh-CN"/>
              </w:rPr>
              <w:t>第二十八条</w:t>
            </w:r>
            <w:r w:rsidRPr="00312B61">
              <w:rPr>
                <w:rFonts w:ascii="SimSun" w:eastAsia="SimSun" w:hAnsi="SimSun" w:hint="eastAsia"/>
                <w:sz w:val="21"/>
                <w:szCs w:val="21"/>
                <w:lang w:eastAsia="zh-CN"/>
              </w:rPr>
              <w:t xml:space="preserve"> 本规定自2012年10 月22日起实施。</w:t>
            </w:r>
          </w:p>
          <w:p w:rsidR="00800D95" w:rsidRPr="00312B61" w:rsidRDefault="00800D95" w:rsidP="009C54FA">
            <w:pPr>
              <w:wordWrap/>
              <w:snapToGrid w:val="0"/>
              <w:spacing w:line="290" w:lineRule="atLeast"/>
              <w:rPr>
                <w:rFonts w:ascii="SimSun" w:eastAsia="SimSun" w:hAnsi="SimSun"/>
                <w:sz w:val="21"/>
                <w:szCs w:val="21"/>
                <w:lang w:eastAsia="zh-CN"/>
              </w:rPr>
            </w:pPr>
          </w:p>
        </w:tc>
      </w:tr>
    </w:tbl>
    <w:p w:rsidR="000D677F" w:rsidRDefault="000D677F">
      <w:pPr>
        <w:rPr>
          <w:lang w:eastAsia="zh-CN"/>
        </w:rPr>
      </w:pPr>
    </w:p>
    <w:sectPr w:rsidR="000D677F" w:rsidSect="00800D95">
      <w:pgSz w:w="11906" w:h="16838" w:code="9"/>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28B" w:rsidRDefault="0058728B" w:rsidP="00800D95">
      <w:r>
        <w:separator/>
      </w:r>
    </w:p>
  </w:endnote>
  <w:endnote w:type="continuationSeparator" w:id="0">
    <w:p w:rsidR="0058728B" w:rsidRDefault="0058728B" w:rsidP="00800D95">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28B" w:rsidRDefault="0058728B" w:rsidP="00800D95">
      <w:r>
        <w:separator/>
      </w:r>
    </w:p>
  </w:footnote>
  <w:footnote w:type="continuationSeparator" w:id="0">
    <w:p w:rsidR="0058728B" w:rsidRDefault="0058728B" w:rsidP="00800D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0D95"/>
    <w:rsid w:val="000D677F"/>
    <w:rsid w:val="00312B61"/>
    <w:rsid w:val="0058728B"/>
    <w:rsid w:val="00800D95"/>
    <w:rsid w:val="008231AA"/>
    <w:rsid w:val="008B6DD5"/>
    <w:rsid w:val="009C54FA"/>
    <w:rsid w:val="00E365E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D95"/>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0D95"/>
    <w:pPr>
      <w:tabs>
        <w:tab w:val="center" w:pos="4513"/>
        <w:tab w:val="right" w:pos="9026"/>
      </w:tabs>
      <w:snapToGrid w:val="0"/>
    </w:pPr>
  </w:style>
  <w:style w:type="character" w:customStyle="1" w:styleId="Char">
    <w:name w:val="머리글 Char"/>
    <w:basedOn w:val="a0"/>
    <w:link w:val="a3"/>
    <w:uiPriority w:val="99"/>
    <w:semiHidden/>
    <w:rsid w:val="00800D95"/>
  </w:style>
  <w:style w:type="paragraph" w:styleId="a4">
    <w:name w:val="footer"/>
    <w:basedOn w:val="a"/>
    <w:link w:val="Char0"/>
    <w:uiPriority w:val="99"/>
    <w:semiHidden/>
    <w:unhideWhenUsed/>
    <w:rsid w:val="00800D95"/>
    <w:pPr>
      <w:tabs>
        <w:tab w:val="center" w:pos="4513"/>
        <w:tab w:val="right" w:pos="9026"/>
      </w:tabs>
      <w:snapToGrid w:val="0"/>
    </w:pPr>
  </w:style>
  <w:style w:type="character" w:customStyle="1" w:styleId="Char0">
    <w:name w:val="바닥글 Char"/>
    <w:basedOn w:val="a0"/>
    <w:link w:val="a4"/>
    <w:uiPriority w:val="99"/>
    <w:semiHidden/>
    <w:rsid w:val="00800D95"/>
  </w:style>
  <w:style w:type="table" w:styleId="a5">
    <w:name w:val="Table Grid"/>
    <w:basedOn w:val="a1"/>
    <w:uiPriority w:val="59"/>
    <w:rsid w:val="00800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800D95"/>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1394</Words>
  <Characters>7950</Characters>
  <Application>Microsoft Office Word</Application>
  <DocSecurity>0</DocSecurity>
  <Lines>66</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5</cp:revision>
  <dcterms:created xsi:type="dcterms:W3CDTF">2012-11-26T06:32:00Z</dcterms:created>
  <dcterms:modified xsi:type="dcterms:W3CDTF">2012-11-26T06:57:00Z</dcterms:modified>
</cp:coreProperties>
</file>